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CD5D96" w:rsidRPr="00571613" w:rsidP="00C0096C">
      <w:pPr>
        <w:rPr>
          <w:b/>
          <w:bCs/>
          <w:color w:val="31849B"/>
          <w:sz w:val="22"/>
          <w:szCs w:val="22"/>
        </w:rPr>
      </w:pPr>
    </w:p>
    <w:p w:rsidR="00571613" w:rsidRPr="00571613" w:rsidP="00FF3536">
      <w:pPr>
        <w:tabs>
          <w:tab w:val="left" w:pos="849"/>
          <w:tab w:val="left" w:pos="3218"/>
          <w:tab w:val="center" w:pos="4153"/>
          <w:tab w:val="right" w:pos="8306"/>
        </w:tabs>
        <w:rPr>
          <w:w w:val="90"/>
        </w:rPr>
      </w:pPr>
      <w:r w:rsidRPr="00571613">
        <w:rPr>
          <w:noProof/>
          <w:w w:val="9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57150</wp:posOffset>
                </wp:positionV>
                <wp:extent cx="1648460" cy="284480"/>
                <wp:effectExtent l="0" t="0" r="8890" b="1270"/>
                <wp:wrapNone/>
                <wp:docPr id="6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84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613" w:rsidRPr="00FF3536" w:rsidP="00571613">
                            <w:pPr>
                              <w:spacing w:before="0"/>
                              <w:rPr>
                                <w:b/>
                                <w:bCs/>
                                <w:color w:val="31849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5" type="#_x0000_t202" style="width:129.8pt;height:22.4pt;margin-top:4.5pt;margin-left:377.9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7216" stroked="f">
                <v:textbox>
                  <w:txbxContent>
                    <w:p w:rsidR="00571613" w:rsidRPr="00FF3536" w:rsidP="00571613">
                      <w:pPr>
                        <w:spacing w:before="0"/>
                        <w:rPr>
                          <w:b/>
                          <w:bCs/>
                          <w:color w:val="31849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1613" w:rsidRPr="00571613" w:rsidP="00571613">
      <w:pPr>
        <w:rPr>
          <w:rtl/>
        </w:rPr>
      </w:pPr>
    </w:p>
    <w:p w:rsidR="00FF3536" w:rsidRPr="00744917" w:rsidP="00FF3536">
      <w:pPr>
        <w:pStyle w:val="ListParagraph"/>
        <w:spacing w:line="360" w:lineRule="auto"/>
        <w:jc w:val="center"/>
        <w:rPr>
          <w:rFonts w:asciiTheme="minorBidi" w:hAnsiTheme="minorBidi" w:cstheme="minorBidi"/>
          <w:b/>
          <w:bCs/>
          <w:u w:val="single"/>
        </w:rPr>
      </w:pPr>
      <w:r w:rsidRPr="00744917">
        <w:rPr>
          <w:rFonts w:asciiTheme="minorBidi" w:hAnsiTheme="minorBidi" w:cstheme="minorBidi"/>
          <w:b/>
          <w:bCs/>
          <w:u w:val="single"/>
          <w:rtl/>
        </w:rPr>
        <w:t xml:space="preserve">דף מידע והנחיות בנושא בדיקת </w:t>
      </w:r>
      <w:r>
        <w:rPr>
          <w:rFonts w:asciiTheme="minorBidi" w:hAnsiTheme="minorBidi" w:cstheme="minorBidi" w:hint="cs"/>
          <w:b/>
          <w:bCs/>
          <w:u w:val="single"/>
        </w:rPr>
        <w:t>MRI</w:t>
      </w:r>
      <w:r>
        <w:rPr>
          <w:rFonts w:asciiTheme="minorBidi" w:hAnsiTheme="minorBidi" w:cstheme="minorBidi"/>
          <w:b/>
          <w:bCs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u w:val="single"/>
          <w:rtl/>
        </w:rPr>
        <w:t>ערמונית</w:t>
      </w:r>
    </w:p>
    <w:p w:rsidR="00FF3536" w:rsidP="00FF3536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FF3536" w:rsidP="00FF3536">
      <w:pPr>
        <w:pStyle w:val="ListParagraph"/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שלום רב</w:t>
      </w:r>
      <w:r w:rsidRPr="00744917">
        <w:rPr>
          <w:rFonts w:asciiTheme="minorBidi" w:hAnsiTheme="minorBidi" w:cstheme="minorBidi"/>
          <w:rtl/>
        </w:rPr>
        <w:t xml:space="preserve">, </w:t>
      </w:r>
    </w:p>
    <w:p w:rsidR="00FF3536" w:rsidRPr="00744917" w:rsidP="00FF3536">
      <w:pPr>
        <w:pStyle w:val="ListParagraph"/>
        <w:spacing w:line="360" w:lineRule="auto"/>
        <w:rPr>
          <w:rFonts w:asciiTheme="minorBidi" w:hAnsiTheme="minorBidi" w:cstheme="minorBidi"/>
        </w:rPr>
      </w:pPr>
    </w:p>
    <w:p w:rsidR="00FF3536" w:rsidP="00FF3536">
      <w:pPr>
        <w:pStyle w:val="ListParagraph"/>
        <w:spacing w:line="360" w:lineRule="auto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>דף זה מרכז עבורכם מידע אודות בדיקת</w:t>
      </w:r>
      <w:r>
        <w:rPr>
          <w:rFonts w:asciiTheme="minorBidi" w:hAnsiTheme="minorBidi" w:cstheme="minorBidi" w:hint="cs"/>
          <w:rtl/>
        </w:rPr>
        <w:t xml:space="preserve"> </w:t>
      </w:r>
      <w:r w:rsidRPr="00744917">
        <w:rPr>
          <w:rFonts w:asciiTheme="minorBidi" w:hAnsiTheme="minorBidi" w:cstheme="minorBidi"/>
          <w:rtl/>
        </w:rPr>
        <w:t xml:space="preserve"> -</w:t>
      </w:r>
      <w:r>
        <w:rPr>
          <w:rFonts w:asciiTheme="minorBidi" w:hAnsiTheme="minorBidi" w:cstheme="minorBidi" w:hint="cs"/>
        </w:rPr>
        <w:t>MRI</w:t>
      </w:r>
      <w:r>
        <w:rPr>
          <w:rFonts w:asciiTheme="minorBidi" w:hAnsiTheme="minorBidi" w:cstheme="minorBidi"/>
          <w:rtl/>
        </w:rPr>
        <w:t xml:space="preserve"> </w:t>
      </w:r>
      <w:r w:rsidRPr="00744917">
        <w:rPr>
          <w:rFonts w:asciiTheme="minorBidi" w:hAnsiTheme="minorBidi" w:cstheme="minorBidi"/>
          <w:rtl/>
        </w:rPr>
        <w:t xml:space="preserve">וכן הנחיות לקראת ביצוע הבדיקה. </w:t>
      </w:r>
    </w:p>
    <w:p w:rsidR="00FF3536" w:rsidP="00FF3536">
      <w:pPr>
        <w:pStyle w:val="ListParagraph"/>
        <w:spacing w:line="360" w:lineRule="auto"/>
        <w:rPr>
          <w:rFonts w:asciiTheme="minorBidi" w:hAnsiTheme="minorBidi" w:cstheme="minorBidi"/>
          <w:rtl/>
        </w:rPr>
      </w:pPr>
      <w:r w:rsidRPr="00196F77">
        <w:rPr>
          <w:rFonts w:asciiTheme="minorBidi" w:hAnsiTheme="minorBidi" w:cstheme="minorBidi" w:hint="cs"/>
          <w:rtl/>
        </w:rPr>
        <w:t>בדיקת ה-</w:t>
      </w:r>
      <w:r w:rsidRPr="00196F77">
        <w:rPr>
          <w:rFonts w:asciiTheme="minorBidi" w:hAnsiTheme="minorBidi" w:cstheme="minorBidi"/>
        </w:rPr>
        <w:t xml:space="preserve">MRI </w:t>
      </w:r>
      <w:r w:rsidRPr="00196F77">
        <w:rPr>
          <w:rFonts w:asciiTheme="minorBidi" w:hAnsiTheme="minorBidi" w:cstheme="minorBidi" w:hint="cs"/>
          <w:rtl/>
        </w:rPr>
        <w:t xml:space="preserve"> נחשבת בטוחה , הבדיקה אינה כואבת ולא ידוע שיכולה לגרום לנזק כלשהוא בטווח הקצר או בטווח הארוך. </w:t>
      </w:r>
    </w:p>
    <w:p w:rsidR="00FF3536" w:rsidP="00FF3536">
      <w:pPr>
        <w:pStyle w:val="ListParagraph"/>
        <w:spacing w:line="360" w:lineRule="auto"/>
        <w:rPr>
          <w:rFonts w:asciiTheme="minorBidi" w:hAnsiTheme="minorBidi" w:cstheme="minorBidi"/>
          <w:rtl/>
        </w:rPr>
      </w:pPr>
      <w:r w:rsidRPr="00196F77">
        <w:rPr>
          <w:rFonts w:asciiTheme="minorBidi" w:hAnsiTheme="minorBidi" w:cstheme="minorBidi" w:hint="cs"/>
          <w:rtl/>
        </w:rPr>
        <w:t>בחלק מבדיקות ה-</w:t>
      </w:r>
      <w:r w:rsidRPr="00196F77">
        <w:rPr>
          <w:rFonts w:asciiTheme="minorBidi" w:hAnsiTheme="minorBidi" w:cstheme="minorBidi"/>
        </w:rPr>
        <w:t xml:space="preserve">MRI </w:t>
      </w:r>
      <w:r w:rsidRPr="00196F77">
        <w:rPr>
          <w:rFonts w:asciiTheme="minorBidi" w:hAnsiTheme="minorBidi" w:cstheme="minorBidi" w:hint="cs"/>
          <w:rtl/>
        </w:rPr>
        <w:t xml:space="preserve"> מוזרק לוורי</w:t>
      </w:r>
      <w:r w:rsidRPr="00196F77">
        <w:rPr>
          <w:rFonts w:asciiTheme="minorBidi" w:hAnsiTheme="minorBidi" w:cstheme="minorBidi" w:hint="eastAsia"/>
          <w:rtl/>
        </w:rPr>
        <w:t>ד</w:t>
      </w:r>
      <w:r w:rsidRPr="00196F77">
        <w:rPr>
          <w:rFonts w:asciiTheme="minorBidi" w:hAnsiTheme="minorBidi" w:cstheme="minorBidi" w:hint="cs"/>
          <w:rtl/>
        </w:rPr>
        <w:t xml:space="preserve"> חומר ניגודי בשם "גדוליניום". הגדוליניום אינו מכיל יוד, ותגובה אלרגית לחומר או תופעת לוואי אחרת נדירה מאד.</w:t>
      </w:r>
    </w:p>
    <w:p w:rsidR="00FF3536" w:rsidRPr="008D06A1" w:rsidP="00FF3536">
      <w:pPr>
        <w:pStyle w:val="ListParagraph"/>
        <w:spacing w:line="360" w:lineRule="auto"/>
        <w:rPr>
          <w:rFonts w:asciiTheme="minorBidi" w:hAnsiTheme="minorBidi" w:cstheme="minorBidi"/>
          <w:u w:val="single"/>
          <w:rtl/>
        </w:rPr>
      </w:pPr>
      <w:r w:rsidRPr="008D06A1">
        <w:rPr>
          <w:rFonts w:asciiTheme="minorBidi" w:hAnsiTheme="minorBidi" w:cstheme="minorBidi" w:hint="cs"/>
          <w:rtl/>
        </w:rPr>
        <w:t>השדה המגנטי החזק של ה-</w:t>
      </w:r>
      <w:r w:rsidRPr="008D06A1">
        <w:rPr>
          <w:rFonts w:asciiTheme="minorBidi" w:hAnsiTheme="minorBidi" w:cstheme="minorBidi"/>
        </w:rPr>
        <w:t>MRI</w:t>
      </w:r>
      <w:r w:rsidRPr="008D06A1">
        <w:rPr>
          <w:rFonts w:asciiTheme="minorBidi" w:hAnsiTheme="minorBidi" w:cstheme="minorBidi" w:hint="cs"/>
          <w:rtl/>
        </w:rPr>
        <w:t xml:space="preserve">, יכול למשוך אליו חומרים מתכתיים, לכן </w:t>
      </w:r>
      <w:r w:rsidRPr="008D06A1">
        <w:rPr>
          <w:rFonts w:asciiTheme="minorBidi" w:hAnsiTheme="minorBidi" w:cstheme="minorBidi" w:hint="cs"/>
          <w:u w:val="single"/>
          <w:rtl/>
        </w:rPr>
        <w:t>אסור באיסור מוחלט להיכנס אל סביבת ה-</w:t>
      </w:r>
      <w:r w:rsidRPr="008D06A1">
        <w:rPr>
          <w:rFonts w:asciiTheme="minorBidi" w:hAnsiTheme="minorBidi" w:cstheme="minorBidi"/>
          <w:u w:val="single"/>
        </w:rPr>
        <w:t xml:space="preserve"> MRI </w:t>
      </w:r>
      <w:r w:rsidRPr="008D06A1">
        <w:rPr>
          <w:rFonts w:asciiTheme="minorBidi" w:hAnsiTheme="minorBidi" w:cstheme="minorBidi" w:hint="cs"/>
          <w:u w:val="single"/>
          <w:rtl/>
        </w:rPr>
        <w:t xml:space="preserve"> עם אביזרים המכילים חומרים מתכתיים.</w:t>
      </w:r>
    </w:p>
    <w:p w:rsidR="00FF3536" w:rsidRPr="008D06A1" w:rsidP="00FF3536">
      <w:pPr>
        <w:pStyle w:val="ListParagraph"/>
        <w:spacing w:line="360" w:lineRule="auto"/>
        <w:rPr>
          <w:rFonts w:asciiTheme="minorBidi" w:hAnsiTheme="minorBidi" w:cstheme="minorBidi"/>
          <w:rtl/>
        </w:rPr>
      </w:pPr>
      <w:r w:rsidRPr="008D06A1">
        <w:rPr>
          <w:rFonts w:asciiTheme="minorBidi" w:hAnsiTheme="minorBidi" w:cstheme="minorBidi" w:hint="cs"/>
          <w:rtl/>
        </w:rPr>
        <w:t>יש לדווח לצוות על כל חפץ/אביזר/מכשור/שתל הקיים בגוף או מחוץ לגוף, כדי לבדוק התאמתם לסביבת ה-</w:t>
      </w:r>
      <w:r w:rsidRPr="008D06A1">
        <w:rPr>
          <w:rFonts w:asciiTheme="minorBidi" w:hAnsiTheme="minorBidi" w:cstheme="minorBidi"/>
        </w:rPr>
        <w:t>MRI</w:t>
      </w:r>
      <w:r w:rsidRPr="008D06A1">
        <w:rPr>
          <w:rFonts w:asciiTheme="minorBidi" w:hAnsiTheme="minorBidi" w:cstheme="minorBidi" w:hint="cs"/>
          <w:rtl/>
        </w:rPr>
        <w:t>.</w:t>
      </w:r>
    </w:p>
    <w:p w:rsidR="00FF3536" w:rsidRPr="00CE168E" w:rsidP="00FF3536">
      <w:pPr>
        <w:pStyle w:val="ListParagraph"/>
        <w:spacing w:line="360" w:lineRule="auto"/>
        <w:rPr>
          <w:rFonts w:asciiTheme="minorBidi" w:hAnsiTheme="minorBidi" w:cstheme="minorBidi"/>
        </w:rPr>
      </w:pPr>
      <w:r w:rsidRPr="00CE168E">
        <w:rPr>
          <w:rFonts w:asciiTheme="minorBidi" w:hAnsiTheme="minorBidi" w:cstheme="minorBidi" w:hint="cs"/>
          <w:rtl/>
        </w:rPr>
        <w:t xml:space="preserve">משך הבדיקה לרוב בין 15 ל-45 דקות. </w:t>
      </w:r>
      <w:r>
        <w:rPr>
          <w:rFonts w:asciiTheme="minorBidi" w:hAnsiTheme="minorBidi" w:cstheme="minorBidi" w:hint="cs"/>
          <w:rtl/>
        </w:rPr>
        <w:t xml:space="preserve"> </w:t>
      </w:r>
      <w:r w:rsidRPr="00CE168E">
        <w:rPr>
          <w:rFonts w:asciiTheme="minorBidi" w:hAnsiTheme="minorBidi" w:cstheme="minorBidi" w:hint="cs"/>
          <w:rtl/>
        </w:rPr>
        <w:t xml:space="preserve">במהלך הסריקה חשוב לשכב במנוחה מבלי לזוז. במהלך הבדיקה תקבל אוזניות. אנא השתמש בהם למניעת נזק לאוזניים מהרעש של מכשיר. </w:t>
      </w:r>
    </w:p>
    <w:p w:rsidR="00FF3536" w:rsidRPr="0026069C" w:rsidP="00FF3536">
      <w:pPr>
        <w:spacing w:line="360" w:lineRule="auto"/>
        <w:rPr>
          <w:rFonts w:asciiTheme="minorBidi" w:hAnsiTheme="minorBidi" w:cstheme="minorBidi"/>
          <w:rtl/>
        </w:rPr>
      </w:pPr>
    </w:p>
    <w:p w:rsidR="00FF3536" w:rsidRPr="00725EDB" w:rsidP="00FF3536">
      <w:pPr>
        <w:pStyle w:val="ListParagraph"/>
        <w:spacing w:line="360" w:lineRule="auto"/>
        <w:rPr>
          <w:rFonts w:asciiTheme="minorBidi" w:hAnsiTheme="minorBidi" w:cstheme="minorBidi"/>
          <w:b/>
          <w:bCs/>
          <w:rtl/>
        </w:rPr>
      </w:pPr>
      <w:r w:rsidRPr="00725EDB">
        <w:rPr>
          <w:rFonts w:asciiTheme="minorBidi" w:hAnsiTheme="minorBidi" w:cstheme="minorBidi" w:hint="cs"/>
          <w:b/>
          <w:bCs/>
          <w:rtl/>
        </w:rPr>
        <w:t>חשוב!</w:t>
      </w:r>
    </w:p>
    <w:p w:rsidR="00FF3536" w:rsidRPr="00725EDB" w:rsidP="00FF3536">
      <w:pPr>
        <w:pStyle w:val="ListParagraph"/>
        <w:spacing w:line="360" w:lineRule="auto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המגנט עלול  לגרום לתזוזה של </w:t>
      </w:r>
      <w:r w:rsidRPr="00725EDB">
        <w:rPr>
          <w:rFonts w:asciiTheme="minorBidi" w:hAnsiTheme="minorBidi" w:cstheme="minorBidi" w:hint="cs"/>
          <w:b/>
          <w:bCs/>
          <w:rtl/>
        </w:rPr>
        <w:t>מתכ</w:t>
      </w:r>
      <w:r>
        <w:rPr>
          <w:rFonts w:asciiTheme="minorBidi" w:hAnsiTheme="minorBidi" w:cstheme="minorBidi" w:hint="cs"/>
          <w:b/>
          <w:bCs/>
          <w:rtl/>
        </w:rPr>
        <w:t>ו</w:t>
      </w:r>
      <w:r w:rsidRPr="00725EDB">
        <w:rPr>
          <w:rFonts w:asciiTheme="minorBidi" w:hAnsiTheme="minorBidi" w:cstheme="minorBidi" w:hint="cs"/>
          <w:b/>
          <w:bCs/>
          <w:rtl/>
        </w:rPr>
        <w:t xml:space="preserve">ת שנמצאות בגוף </w:t>
      </w:r>
      <w:r>
        <w:rPr>
          <w:rFonts w:asciiTheme="minorBidi" w:hAnsiTheme="minorBidi" w:cstheme="minorBidi" w:hint="cs"/>
          <w:b/>
          <w:bCs/>
          <w:rtl/>
        </w:rPr>
        <w:t xml:space="preserve">ועלול </w:t>
      </w:r>
      <w:r w:rsidRPr="00725EDB">
        <w:rPr>
          <w:rFonts w:asciiTheme="minorBidi" w:hAnsiTheme="minorBidi" w:cstheme="minorBidi" w:hint="cs"/>
          <w:b/>
          <w:bCs/>
          <w:rtl/>
        </w:rPr>
        <w:t>להפריע לתפקודם התקין של קוצבי לב. אנו מבקשים בכל לשון של בקשה שתקראו בעיון את השאלון המצורף וענו על כל השאלות המצוינות בשאלון.</w:t>
      </w:r>
    </w:p>
    <w:p w:rsidR="00FF3536" w:rsidRPr="00725EDB" w:rsidP="00FF3536">
      <w:pPr>
        <w:pStyle w:val="ListParagraph"/>
        <w:spacing w:line="360" w:lineRule="auto"/>
        <w:rPr>
          <w:rFonts w:asciiTheme="minorBidi" w:hAnsiTheme="minorBidi" w:cstheme="minorBidi"/>
          <w:b/>
          <w:bCs/>
          <w:rtl/>
        </w:rPr>
      </w:pPr>
      <w:r w:rsidRPr="00725EDB">
        <w:rPr>
          <w:rFonts w:asciiTheme="minorBidi" w:hAnsiTheme="minorBidi" w:cstheme="minorBidi" w:hint="cs"/>
          <w:b/>
          <w:bCs/>
          <w:rtl/>
        </w:rPr>
        <w:t>השדה המגנטי החזק משפיע גם על כרטיסים מגנטים לסוגיהם ומכשירים אלקטרונים. לפני הבדיקה יש להסיר תכשיטים</w:t>
      </w:r>
      <w:r>
        <w:rPr>
          <w:rFonts w:asciiTheme="minorBidi" w:hAnsiTheme="minorBidi" w:cstheme="minorBidi" w:hint="cs"/>
          <w:b/>
          <w:bCs/>
          <w:rtl/>
        </w:rPr>
        <w:t>, פירסינג</w:t>
      </w:r>
      <w:r w:rsidRPr="00725EDB">
        <w:rPr>
          <w:rFonts w:asciiTheme="minorBidi" w:hAnsiTheme="minorBidi" w:cstheme="minorBidi" w:hint="cs"/>
          <w:b/>
          <w:bCs/>
          <w:rtl/>
        </w:rPr>
        <w:t xml:space="preserve">, שעונים, </w:t>
      </w:r>
      <w:r>
        <w:rPr>
          <w:rFonts w:asciiTheme="minorBidi" w:hAnsiTheme="minorBidi" w:cstheme="minorBidi" w:hint="cs"/>
          <w:b/>
          <w:bCs/>
          <w:rtl/>
        </w:rPr>
        <w:t xml:space="preserve">סיכות ראש, </w:t>
      </w:r>
      <w:r w:rsidRPr="00725EDB">
        <w:rPr>
          <w:rFonts w:asciiTheme="minorBidi" w:hAnsiTheme="minorBidi" w:cstheme="minorBidi" w:hint="cs"/>
          <w:b/>
          <w:bCs/>
          <w:rtl/>
        </w:rPr>
        <w:t>מטבעות, כרטיסים מגנטים כולל כרטיסי אשראי</w:t>
      </w:r>
      <w:r>
        <w:rPr>
          <w:rFonts w:asciiTheme="minorBidi" w:hAnsiTheme="minorBidi" w:cstheme="minorBidi" w:hint="cs"/>
          <w:b/>
          <w:bCs/>
          <w:rtl/>
        </w:rPr>
        <w:t>, מכשירי שמיעה, משאבות אינסולין, משקפיים וביגוד עם אבזמים וכפתורים</w:t>
      </w:r>
      <w:r w:rsidRPr="00725EDB">
        <w:rPr>
          <w:rFonts w:asciiTheme="minorBidi" w:hAnsiTheme="minorBidi" w:cstheme="minorBidi" w:hint="cs"/>
          <w:b/>
          <w:bCs/>
          <w:rtl/>
        </w:rPr>
        <w:t>.</w:t>
      </w:r>
    </w:p>
    <w:p w:rsidR="00FF3536" w:rsidRPr="00744917" w:rsidP="00FF3536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FF3536" w:rsidP="00FF3536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FF3536" w:rsidP="00FF3536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FF3536" w:rsidP="00FF3536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FF3536" w:rsidP="00FF3536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FF3536" w:rsidP="00FF3536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FF3536" w:rsidP="00FF3536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FF3536" w:rsidP="00FF3536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FF3536" w:rsidRPr="00744917" w:rsidP="00FF3536">
      <w:pPr>
        <w:pStyle w:val="ListParagraph"/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  <w:r w:rsidRPr="00744917">
        <w:rPr>
          <w:rFonts w:asciiTheme="minorBidi" w:hAnsiTheme="minorBidi" w:cstheme="minorBidi"/>
          <w:b/>
          <w:bCs/>
          <w:u w:val="single"/>
          <w:rtl/>
        </w:rPr>
        <w:t>נא להביא לבדיקה:</w:t>
      </w:r>
    </w:p>
    <w:p w:rsidR="00FF3536" w:rsidP="00FF3536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תעודה מזהה </w:t>
      </w:r>
    </w:p>
    <w:p w:rsidR="00FF3536" w:rsidP="00FF3536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theme="minorBidi"/>
        </w:rPr>
      </w:pPr>
      <w:r w:rsidRPr="00415E44">
        <w:rPr>
          <w:rFonts w:asciiTheme="minorBidi" w:hAnsiTheme="minorBidi" w:cstheme="minorBidi"/>
          <w:rtl/>
        </w:rPr>
        <w:t xml:space="preserve">הפניה רפואית לביצוע בדיקת </w:t>
      </w:r>
      <w:r w:rsidRPr="00415E44">
        <w:rPr>
          <w:rFonts w:asciiTheme="minorBidi" w:hAnsiTheme="minorBidi" w:cstheme="minorBidi" w:hint="cs"/>
        </w:rPr>
        <w:t>MRI</w:t>
      </w:r>
    </w:p>
    <w:p w:rsidR="00FF3536" w:rsidRPr="00DA4E88" w:rsidP="00FF3536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theme="minorBidi"/>
          <w:b/>
          <w:bCs/>
        </w:rPr>
      </w:pPr>
      <w:r w:rsidRPr="00DA4E88">
        <w:rPr>
          <w:rFonts w:asciiTheme="minorBidi" w:hAnsiTheme="minorBidi" w:cstheme="minorBidi" w:hint="cs"/>
          <w:b/>
          <w:bCs/>
          <w:rtl/>
        </w:rPr>
        <w:t xml:space="preserve">בדיקת </w:t>
      </w:r>
      <w:r w:rsidRPr="00DA4E88">
        <w:rPr>
          <w:rFonts w:asciiTheme="minorBidi" w:hAnsiTheme="minorBidi" w:cstheme="minorBidi" w:hint="cs"/>
          <w:b/>
          <w:bCs/>
        </w:rPr>
        <w:t xml:space="preserve">PSA </w:t>
      </w:r>
      <w:r w:rsidRPr="00DA4E88">
        <w:rPr>
          <w:rFonts w:asciiTheme="minorBidi" w:hAnsiTheme="minorBidi" w:cstheme="minorBidi" w:hint="cs"/>
          <w:b/>
          <w:bCs/>
          <w:rtl/>
        </w:rPr>
        <w:t xml:space="preserve"> עדכנית מהחודש האחרון</w:t>
      </w:r>
      <w:r w:rsidRPr="00DA4E88">
        <w:rPr>
          <w:rFonts w:asciiTheme="minorBidi" w:hAnsiTheme="minorBidi" w:cstheme="minorBidi"/>
          <w:b/>
          <w:bCs/>
          <w:rtl/>
        </w:rPr>
        <w:t xml:space="preserve"> </w:t>
      </w:r>
    </w:p>
    <w:p w:rsidR="00FF3536" w:rsidRPr="00744917" w:rsidP="00FF3536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>בדיקות דימות קודמות</w:t>
      </w:r>
      <w:r>
        <w:rPr>
          <w:rFonts w:asciiTheme="minorBidi" w:hAnsiTheme="minorBidi" w:cstheme="minorBidi" w:hint="cs"/>
          <w:rtl/>
        </w:rPr>
        <w:t xml:space="preserve"> ב- </w:t>
      </w:r>
      <w:r>
        <w:rPr>
          <w:rFonts w:asciiTheme="minorBidi" w:hAnsiTheme="minorBidi" w:cstheme="minorBidi" w:hint="cs"/>
        </w:rPr>
        <w:t>CD</w:t>
      </w:r>
      <w:r w:rsidRPr="00744917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</w:rPr>
        <w:t>+ פענוח (במידה שלא בוצעו במרכז רפואי קפלן)</w:t>
      </w:r>
    </w:p>
    <w:p w:rsidR="00FF3536" w:rsidRPr="00744917" w:rsidP="00FF3536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>סיכומי אשפוז קודמים</w:t>
      </w:r>
    </w:p>
    <w:p w:rsidR="00FF3536" w:rsidRPr="005D0A7D" w:rsidP="00FF3536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theme="minorBidi"/>
        </w:rPr>
      </w:pPr>
      <w:r w:rsidRPr="00744917">
        <w:rPr>
          <w:rFonts w:asciiTheme="minorBidi" w:hAnsiTheme="minorBidi" w:cstheme="minorBidi"/>
          <w:rtl/>
        </w:rPr>
        <w:t xml:space="preserve">תרופות קבועות </w:t>
      </w:r>
    </w:p>
    <w:p w:rsidR="006C7028" w:rsidRPr="00F30C13" w:rsidP="006C7028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theme="minorBidi"/>
          <w:b/>
          <w:bCs/>
          <w:rtl/>
        </w:rPr>
      </w:pPr>
      <w:r w:rsidRPr="00F30C13">
        <w:rPr>
          <w:rFonts w:asciiTheme="minorBidi" w:hAnsiTheme="minorBidi" w:cstheme="minorBidi" w:hint="cs"/>
          <w:b/>
          <w:bCs/>
          <w:rtl/>
        </w:rPr>
        <w:t xml:space="preserve">יש להצטייד </w:t>
      </w:r>
      <w:r>
        <w:rPr>
          <w:rFonts w:asciiTheme="minorBidi" w:hAnsiTheme="minorBidi" w:cstheme="minorBidi" w:hint="cs"/>
          <w:b/>
          <w:bCs/>
          <w:rtl/>
        </w:rPr>
        <w:t>ב</w:t>
      </w:r>
      <w:r w:rsidRPr="00F30C13">
        <w:rPr>
          <w:rFonts w:asciiTheme="minorBidi" w:hAnsiTheme="minorBidi" w:cstheme="minorBidi" w:hint="cs"/>
          <w:b/>
          <w:bCs/>
          <w:rtl/>
        </w:rPr>
        <w:t>טפסי התחייבויו</w:t>
      </w:r>
      <w:r w:rsidRPr="00F30C13">
        <w:rPr>
          <w:rFonts w:asciiTheme="minorBidi" w:hAnsiTheme="minorBidi" w:cstheme="minorBidi" w:hint="eastAsia"/>
          <w:b/>
          <w:bCs/>
          <w:rtl/>
        </w:rPr>
        <w:t>ת</w:t>
      </w:r>
      <w:r w:rsidRPr="00F30C13">
        <w:rPr>
          <w:rFonts w:asciiTheme="minorBidi" w:hAnsiTheme="minorBidi" w:cstheme="minorBidi" w:hint="cs"/>
          <w:b/>
          <w:bCs/>
          <w:rtl/>
        </w:rPr>
        <w:t xml:space="preserve"> עבור בי"ח קפלן לפי </w:t>
      </w:r>
      <w:r>
        <w:rPr>
          <w:rFonts w:asciiTheme="minorBidi" w:hAnsiTheme="minorBidi" w:cstheme="minorBidi" w:hint="cs"/>
          <w:b/>
          <w:bCs/>
          <w:rtl/>
        </w:rPr>
        <w:t>השרות הנדרש</w:t>
      </w:r>
    </w:p>
    <w:p w:rsidR="00FF3536" w:rsidP="00FF3536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יש לשים לב שטופס ההתחייבו</w:t>
      </w:r>
      <w:r>
        <w:rPr>
          <w:rFonts w:asciiTheme="minorBidi" w:hAnsiTheme="minorBidi" w:cstheme="minorBidi" w:hint="eastAsia"/>
          <w:rtl/>
        </w:rPr>
        <w:t>ת</w:t>
      </w:r>
      <w:r>
        <w:rPr>
          <w:rFonts w:asciiTheme="minorBidi" w:hAnsiTheme="minorBidi" w:cstheme="minorBidi" w:hint="cs"/>
          <w:rtl/>
        </w:rPr>
        <w:t xml:space="preserve"> מיועד לבית חולים קפלן בלבד</w:t>
      </w:r>
    </w:p>
    <w:p w:rsidR="00FF3536" w:rsidP="00FF3536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FF3536" w:rsidRPr="005D0A7D" w:rsidP="00FF3536">
      <w:pPr>
        <w:pStyle w:val="ListParagraph"/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  <w:r w:rsidRPr="005D0A7D">
        <w:rPr>
          <w:rFonts w:asciiTheme="minorBidi" w:hAnsiTheme="minorBidi" w:cstheme="minorBidi" w:hint="cs"/>
          <w:b/>
          <w:bCs/>
          <w:u w:val="single"/>
          <w:rtl/>
        </w:rPr>
        <w:t>הכנות לבדיקה:</w:t>
      </w:r>
    </w:p>
    <w:p w:rsidR="00FF3536" w:rsidP="00FF3536">
      <w:pPr>
        <w:pStyle w:val="ListParagraph"/>
        <w:numPr>
          <w:ilvl w:val="0"/>
          <w:numId w:val="13"/>
        </w:numPr>
        <w:spacing w:line="360" w:lineRule="auto"/>
        <w:rPr>
          <w:rFonts w:asciiTheme="minorBidi" w:hAnsiTheme="minorBidi" w:cstheme="minorBidi"/>
        </w:rPr>
      </w:pPr>
      <w:bookmarkStart w:id="0" w:name="_GoBack"/>
      <w:bookmarkEnd w:id="0"/>
      <w:r w:rsidRPr="00056FAD">
        <w:rPr>
          <w:rFonts w:asciiTheme="minorBidi" w:hAnsiTheme="minorBidi" w:cstheme="minorBidi" w:hint="cs"/>
          <w:rtl/>
        </w:rPr>
        <w:t>כשעתיים עד ארבע שעות</w:t>
      </w:r>
      <w:r>
        <w:rPr>
          <w:rFonts w:asciiTheme="minorBidi" w:hAnsiTheme="minorBidi" w:cstheme="minorBidi" w:hint="cs"/>
          <w:rtl/>
        </w:rPr>
        <w:t xml:space="preserve"> לפני הבדיקה יש לבצע חוקן </w:t>
      </w:r>
      <w:r>
        <w:rPr>
          <w:rFonts w:asciiTheme="minorBidi" w:hAnsiTheme="minorBidi" w:cstheme="minorBidi" w:hint="cs"/>
        </w:rPr>
        <w:t>FLEET ENEMA</w:t>
      </w:r>
      <w:r>
        <w:rPr>
          <w:rFonts w:asciiTheme="minorBidi" w:hAnsiTheme="minorBidi" w:cstheme="minorBidi" w:hint="cs"/>
          <w:rtl/>
        </w:rPr>
        <w:t xml:space="preserve"> </w:t>
      </w:r>
    </w:p>
    <w:p w:rsidR="00FF3536" w:rsidP="00FF3536">
      <w:pPr>
        <w:pStyle w:val="ListParagraph"/>
        <w:numPr>
          <w:ilvl w:val="0"/>
          <w:numId w:val="13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אין לקיים יחסי מין שלושה ימים לפני מועד הבדיקה</w:t>
      </w:r>
    </w:p>
    <w:p w:rsidR="00FF3536" w:rsidRPr="00744917" w:rsidP="00FF3536">
      <w:pPr>
        <w:pStyle w:val="ListParagraph"/>
        <w:spacing w:line="360" w:lineRule="auto"/>
        <w:ind w:left="1080"/>
        <w:rPr>
          <w:rFonts w:asciiTheme="minorBidi" w:hAnsiTheme="minorBidi" w:cstheme="minorBidi"/>
          <w:rtl/>
        </w:rPr>
      </w:pPr>
    </w:p>
    <w:p w:rsidR="00FF3536" w:rsidRPr="00EF24D3" w:rsidP="00FF3536">
      <w:pPr>
        <w:pStyle w:val="ListParagraph"/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  <w:r w:rsidRPr="00EF24D3">
        <w:rPr>
          <w:rFonts w:asciiTheme="minorBidi" w:hAnsiTheme="minorBidi" w:cstheme="minorBidi" w:hint="cs"/>
          <w:b/>
          <w:bCs/>
          <w:u w:val="single"/>
          <w:rtl/>
        </w:rPr>
        <w:t>הערות :</w:t>
      </w:r>
    </w:p>
    <w:p w:rsidR="00FF3536" w:rsidRPr="0026069C" w:rsidP="00FF3536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יש להגיע ללא תכשיטים לבדיקה</w:t>
      </w:r>
    </w:p>
    <w:p w:rsidR="00FF3536" w:rsidP="00FF3536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יש להודיע למזכירות המכון במידה וישנם מסמרים, </w:t>
      </w:r>
      <w:r>
        <w:rPr>
          <w:rFonts w:asciiTheme="minorBidi" w:hAnsiTheme="minorBidi" w:cstheme="minorBidi" w:hint="cs"/>
          <w:rtl/>
        </w:rPr>
        <w:t>פלטינות</w:t>
      </w:r>
      <w:r>
        <w:rPr>
          <w:rFonts w:asciiTheme="minorBidi" w:hAnsiTheme="minorBidi" w:cstheme="minorBidi" w:hint="cs"/>
          <w:rtl/>
        </w:rPr>
        <w:t>, מתכות, רסיסים, קעקועים חדשים</w:t>
      </w:r>
    </w:p>
    <w:p w:rsidR="00FF3536" w:rsidP="00FF3536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לשינוי/ ביטול תור- נא להתקשר למכון </w:t>
      </w:r>
      <w:r>
        <w:rPr>
          <w:rFonts w:asciiTheme="minorBidi" w:hAnsiTheme="minorBidi" w:cstheme="minorBidi" w:hint="cs"/>
        </w:rPr>
        <w:t>MRI</w:t>
      </w:r>
      <w:r>
        <w:rPr>
          <w:rFonts w:asciiTheme="minorBidi" w:hAnsiTheme="minorBidi" w:cstheme="minorBidi" w:hint="cs"/>
          <w:rtl/>
        </w:rPr>
        <w:t xml:space="preserve"> בימים א'-ה' בשעות 09:00-14:00</w:t>
      </w:r>
    </w:p>
    <w:p w:rsidR="00FF3536" w:rsidP="00FF3536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ניתן לצפות בממצאי הבדיקה לאחר כשלושה שבועות ממועד הבדיקה דרך האפליקציה של כללית</w:t>
      </w:r>
    </w:p>
    <w:p w:rsidR="00FF3536" w:rsidRPr="00B6474A" w:rsidP="00FF3536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במקרה שיש צורך באפוטרופוס יש להגיע עם אישורים רלבנטיי</w:t>
      </w:r>
      <w:r>
        <w:rPr>
          <w:rFonts w:asciiTheme="minorBidi" w:hAnsiTheme="minorBidi" w:cstheme="minorBidi" w:hint="eastAsia"/>
          <w:rtl/>
        </w:rPr>
        <w:t>ם</w:t>
      </w:r>
      <w:r>
        <w:rPr>
          <w:rFonts w:asciiTheme="minorBidi" w:hAnsiTheme="minorBidi" w:cstheme="minorBidi" w:hint="cs"/>
          <w:rtl/>
        </w:rPr>
        <w:t xml:space="preserve"> בתוקף </w:t>
      </w:r>
      <w:r>
        <w:rPr>
          <w:rFonts w:asciiTheme="minorBidi" w:hAnsiTheme="minorBidi" w:cstheme="minorBidi" w:hint="cs"/>
          <w:rtl/>
        </w:rPr>
        <w:t>ות.ז</w:t>
      </w:r>
      <w:r>
        <w:rPr>
          <w:rFonts w:asciiTheme="minorBidi" w:hAnsiTheme="minorBidi" w:cstheme="minorBidi" w:hint="cs"/>
          <w:rtl/>
        </w:rPr>
        <w:t>.</w:t>
      </w:r>
    </w:p>
    <w:p w:rsidR="00FF3536" w:rsidRPr="00744917" w:rsidP="00FF3536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FF3536" w:rsidRPr="00744917" w:rsidP="00FF3536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FF3536" w:rsidRPr="00744917" w:rsidP="00FF3536">
      <w:pPr>
        <w:pStyle w:val="ListParagraph"/>
        <w:spacing w:line="360" w:lineRule="auto"/>
        <w:ind w:left="0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 xml:space="preserve">נשמח לענות על כל שאלתכם  בטל: </w:t>
      </w:r>
      <w:r>
        <w:rPr>
          <w:rFonts w:asciiTheme="minorBidi" w:hAnsiTheme="minorBidi" w:cstheme="minorBidi" w:hint="cs"/>
          <w:rtl/>
        </w:rPr>
        <w:t xml:space="preserve">08-9441005 </w:t>
      </w:r>
      <w:r w:rsidRPr="00744917">
        <w:rPr>
          <w:rFonts w:asciiTheme="minorBidi" w:hAnsiTheme="minorBidi" w:cstheme="minorBidi"/>
          <w:rtl/>
        </w:rPr>
        <w:t>בין השעות :</w:t>
      </w:r>
      <w:r>
        <w:rPr>
          <w:rFonts w:asciiTheme="minorBidi" w:hAnsiTheme="minorBidi" w:cstheme="minorBidi" w:hint="cs"/>
          <w:rtl/>
        </w:rPr>
        <w:t xml:space="preserve"> 09:00-14:00</w:t>
      </w:r>
    </w:p>
    <w:p w:rsidR="00FF3536" w:rsidRPr="00744917" w:rsidP="00FF3536">
      <w:pPr>
        <w:rPr>
          <w:rFonts w:asciiTheme="minorBidi" w:hAnsiTheme="minorBidi" w:cstheme="minorBidi"/>
          <w:rtl/>
        </w:rPr>
      </w:pPr>
    </w:p>
    <w:p w:rsidR="00FF3536" w:rsidP="00FF3536">
      <w:pPr>
        <w:pStyle w:val="BodyTextIndent"/>
        <w:spacing w:line="360" w:lineRule="auto"/>
        <w:ind w:left="26" w:right="-567"/>
        <w:jc w:val="center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>בברכת בריאות שלמה,</w:t>
      </w:r>
    </w:p>
    <w:p w:rsidR="00F36827" w:rsidRPr="00CD5D96" w:rsidP="00FF3536">
      <w:pPr>
        <w:pStyle w:val="BodyTextIndent"/>
        <w:spacing w:line="360" w:lineRule="auto"/>
        <w:ind w:left="26" w:right="-567"/>
        <w:jc w:val="center"/>
      </w:pPr>
      <w:r>
        <w:rPr>
          <w:rFonts w:asciiTheme="minorBidi" w:hAnsiTheme="minorBidi" w:cstheme="minorBidi" w:hint="cs"/>
          <w:rtl/>
        </w:rPr>
        <w:t xml:space="preserve">צוות מכון </w:t>
      </w:r>
      <w:r>
        <w:rPr>
          <w:rFonts w:asciiTheme="minorBidi" w:hAnsiTheme="minorBidi" w:cstheme="minorBidi" w:hint="cs"/>
        </w:rPr>
        <w:t>MRI</w:t>
      </w:r>
    </w:p>
    <w:sectPr w:rsidSect="00F36827">
      <w:headerReference w:type="default" r:id="rId5"/>
      <w:footerReference w:type="default" r:id="rId6"/>
      <w:pgSz w:w="11906" w:h="16838"/>
      <w:pgMar w:top="1560" w:right="1133" w:bottom="1440" w:left="1418" w:header="708" w:footer="261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E7A" w:rsidRPr="00162E7A" w:rsidP="00162E7A">
    <w:pPr>
      <w:pStyle w:val="Footer"/>
      <w:jc w:val="center"/>
    </w:pPr>
    <w:r w:rsidRPr="00342812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4709795</wp:posOffset>
          </wp:positionH>
          <wp:positionV relativeFrom="paragraph">
            <wp:posOffset>-725170</wp:posOffset>
          </wp:positionV>
          <wp:extent cx="1685925" cy="552450"/>
          <wp:effectExtent l="0" t="0" r="0" b="0"/>
          <wp:wrapNone/>
          <wp:docPr id="1" name="תמונה 1" descr="\\clalit\dfs$\HOME\Shivuk\2021\שפה חדשה\חומרים לטמפלט מצג,\CL322 Clalit slogen 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clalit\dfs$\HOME\Shivuk\2021\שפה חדשה\חומרים לטמפלט מצג,\CL322 Clalit slogen RGB-02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22" t="1" r="19760" b="3540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E7A" w:rsidR="00F36827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-220980</wp:posOffset>
          </wp:positionV>
          <wp:extent cx="7534275" cy="327660"/>
          <wp:effectExtent l="0" t="0" r="9525" b="0"/>
          <wp:wrapNone/>
          <wp:docPr id="50" name="תמונה 50" descr="C:\Users\mayata3\AppData\Local\Microsoft\Windows\INetCache\Content.Outlook\TJXJXRNR\Strip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2" descr="C:\Users\mayata3\AppData\Local\Microsoft\Windows\INetCache\Content.Outlook\TJXJXRNR\Strip (003)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E7A" w:rsidRPr="00D02D4C" w:rsidP="00D02D4C">
    <w:pPr>
      <w:pStyle w:val="Header"/>
    </w:pPr>
    <w:r w:rsidRPr="00D02D4C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-440665</wp:posOffset>
          </wp:positionH>
          <wp:positionV relativeFrom="paragraph">
            <wp:posOffset>-204317</wp:posOffset>
          </wp:positionV>
          <wp:extent cx="1296670" cy="358140"/>
          <wp:effectExtent l="0" t="0" r="0" b="3810"/>
          <wp:wrapSquare wrapText="bothSides"/>
          <wp:docPr id="5" name="תמונה 5" descr="C:\Users\inbarza\AppData\Local\Microsoft\Windows\INetCache\Content.Word\Clalit_onl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C:\Users\inbarza\AppData\Local\Microsoft\Windows\INetCache\Content.Word\Clalit_only_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D4C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266472</wp:posOffset>
              </wp:positionV>
              <wp:extent cx="1648460" cy="284480"/>
              <wp:effectExtent l="0" t="0" r="8890" b="1270"/>
              <wp:wrapNone/>
              <wp:docPr id="3" name="תיבת טקסט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8460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613" w:rsidRPr="00571613" w:rsidP="002671A5">
                          <w:pPr>
                            <w:spacing w:before="0"/>
                            <w:rPr>
                              <w:b/>
                              <w:bCs/>
                              <w:color w:val="31849B"/>
                              <w:sz w:val="22"/>
                              <w:szCs w:val="22"/>
                            </w:rPr>
                          </w:pPr>
                          <w:r w:rsidRPr="00571613">
                            <w:rPr>
                              <w:rFonts w:hint="cs"/>
                              <w:b/>
                              <w:bCs/>
                              <w:color w:val="31849B"/>
                              <w:sz w:val="22"/>
                              <w:szCs w:val="22"/>
                              <w:rtl/>
                            </w:rPr>
                            <w:t xml:space="preserve">מחלקת </w:t>
                          </w:r>
                          <w:r w:rsidR="002671A5">
                            <w:rPr>
                              <w:rFonts w:hint="cs"/>
                              <w:b/>
                              <w:bCs/>
                              <w:color w:val="31849B"/>
                              <w:sz w:val="22"/>
                              <w:szCs w:val="22"/>
                              <w:rtl/>
                            </w:rPr>
                            <w:t xml:space="preserve">מכון הדימות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29.8pt;height:22.4pt;margin-top:21pt;margin-left:373.6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7216" stroked="f">
              <v:textbox>
                <w:txbxContent>
                  <w:p w:rsidR="00571613" w:rsidRPr="00571613" w:rsidP="002671A5">
                    <w:pPr>
                      <w:spacing w:before="0"/>
                      <w:rPr>
                        <w:b/>
                        <w:bCs/>
                        <w:color w:val="31849B"/>
                        <w:sz w:val="22"/>
                        <w:szCs w:val="22"/>
                      </w:rPr>
                    </w:pPr>
                    <w:r w:rsidRPr="00571613">
                      <w:rPr>
                        <w:rFonts w:hint="cs"/>
                        <w:b/>
                        <w:bCs/>
                        <w:color w:val="31849B"/>
                        <w:sz w:val="22"/>
                        <w:szCs w:val="22"/>
                        <w:rtl/>
                      </w:rPr>
                      <w:t xml:space="preserve">מחלקת </w:t>
                    </w:r>
                    <w:r w:rsidR="002671A5">
                      <w:rPr>
                        <w:rFonts w:hint="cs"/>
                        <w:b/>
                        <w:bCs/>
                        <w:color w:val="31849B"/>
                        <w:sz w:val="22"/>
                        <w:szCs w:val="22"/>
                        <w:rtl/>
                      </w:rPr>
                      <w:t xml:space="preserve">מכון הדימות </w:t>
                    </w:r>
                  </w:p>
                </w:txbxContent>
              </v:textbox>
            </v:shape>
          </w:pict>
        </mc:Fallback>
      </mc:AlternateContent>
    </w:r>
    <w:r w:rsidRPr="00D02D4C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5229708</wp:posOffset>
          </wp:positionH>
          <wp:positionV relativeFrom="paragraph">
            <wp:posOffset>-237439</wp:posOffset>
          </wp:positionV>
          <wp:extent cx="1034491" cy="501993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aplan final choose.jpg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349" cy="509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2A6BB4"/>
    <w:multiLevelType w:val="hybridMultilevel"/>
    <w:tmpl w:val="968CF448"/>
    <w:lvl w:ilvl="0">
      <w:start w:val="3"/>
      <w:numFmt w:val="hebrew1"/>
      <w:lvlText w:val="%1."/>
      <w:lvlJc w:val="left"/>
      <w:pPr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3054A05"/>
    <w:multiLevelType w:val="hybridMultilevel"/>
    <w:tmpl w:val="25AC96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8360B9"/>
    <w:multiLevelType w:val="multilevel"/>
    <w:tmpl w:val="E89C4A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D93752D"/>
    <w:multiLevelType w:val="hybridMultilevel"/>
    <w:tmpl w:val="12D24D34"/>
    <w:lvl w:ilvl="0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E493606"/>
    <w:multiLevelType w:val="hybridMultilevel"/>
    <w:tmpl w:val="1DDCFA5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938F9"/>
    <w:multiLevelType w:val="multilevel"/>
    <w:tmpl w:val="7D048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6">
    <w:nsid w:val="40E424F9"/>
    <w:multiLevelType w:val="hybridMultilevel"/>
    <w:tmpl w:val="475E2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75E49"/>
    <w:multiLevelType w:val="hybridMultilevel"/>
    <w:tmpl w:val="7496FF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hebrew1"/>
      <w:lvlText w:val="%2."/>
      <w:lvlJc w:val="left"/>
      <w:pPr>
        <w:ind w:left="1740" w:hanging="660"/>
      </w:pPr>
      <w:rPr>
        <w:rFonts w:cs="Times New Roman" w:hint="default"/>
        <w:sz w:val="2"/>
        <w:szCs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D208D4"/>
    <w:multiLevelType w:val="hybridMultilevel"/>
    <w:tmpl w:val="F774B3AA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92738"/>
    <w:multiLevelType w:val="hybridMultilevel"/>
    <w:tmpl w:val="04661F94"/>
    <w:lvl w:ilvl="0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902"/>
        </w:tabs>
        <w:ind w:left="190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0">
    <w:nsid w:val="632C4D4F"/>
    <w:multiLevelType w:val="hybridMultilevel"/>
    <w:tmpl w:val="398E4B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8D3C98"/>
    <w:multiLevelType w:val="hybridMultilevel"/>
    <w:tmpl w:val="C3CAB100"/>
    <w:lvl w:ilvl="0">
      <w:start w:val="1"/>
      <w:numFmt w:val="hebrew1"/>
      <w:lvlText w:val="%1."/>
      <w:lvlJc w:val="center"/>
      <w:pPr>
        <w:ind w:left="720" w:hanging="360"/>
      </w:pPr>
      <w:rPr>
        <w:rFonts w:cs="David"/>
        <w:sz w:val="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816E1B"/>
    <w:multiLevelType w:val="hybridMultilevel"/>
    <w:tmpl w:val="91F6F40E"/>
    <w:lvl w:ilvl="0">
      <w:start w:val="1"/>
      <w:numFmt w:val="hebrew1"/>
      <w:lvlText w:val="%1.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7A"/>
    <w:rsid w:val="0000262D"/>
    <w:rsid w:val="00056FAD"/>
    <w:rsid w:val="00141421"/>
    <w:rsid w:val="00162E7A"/>
    <w:rsid w:val="00196F77"/>
    <w:rsid w:val="00210708"/>
    <w:rsid w:val="00230FD4"/>
    <w:rsid w:val="0026069C"/>
    <w:rsid w:val="002671A5"/>
    <w:rsid w:val="00342812"/>
    <w:rsid w:val="00415E44"/>
    <w:rsid w:val="004B7D2C"/>
    <w:rsid w:val="005328BC"/>
    <w:rsid w:val="00571613"/>
    <w:rsid w:val="0057187C"/>
    <w:rsid w:val="005D0A7D"/>
    <w:rsid w:val="006768C7"/>
    <w:rsid w:val="006C7028"/>
    <w:rsid w:val="006E4450"/>
    <w:rsid w:val="00725EDB"/>
    <w:rsid w:val="00744917"/>
    <w:rsid w:val="00745CFD"/>
    <w:rsid w:val="00750177"/>
    <w:rsid w:val="00772D7D"/>
    <w:rsid w:val="00774BFE"/>
    <w:rsid w:val="008734E6"/>
    <w:rsid w:val="008B39A7"/>
    <w:rsid w:val="008D06A1"/>
    <w:rsid w:val="009636E8"/>
    <w:rsid w:val="00A209B9"/>
    <w:rsid w:val="00B6474A"/>
    <w:rsid w:val="00C0096C"/>
    <w:rsid w:val="00C51398"/>
    <w:rsid w:val="00CD5D96"/>
    <w:rsid w:val="00CE168E"/>
    <w:rsid w:val="00D02D4C"/>
    <w:rsid w:val="00D720C9"/>
    <w:rsid w:val="00D7582B"/>
    <w:rsid w:val="00DA4E88"/>
    <w:rsid w:val="00DC1A3B"/>
    <w:rsid w:val="00ED3185"/>
    <w:rsid w:val="00EF24D3"/>
    <w:rsid w:val="00F10E26"/>
    <w:rsid w:val="00F30C13"/>
    <w:rsid w:val="00F36827"/>
    <w:rsid w:val="00FF3536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BD7644-AE7E-426A-B7D5-A3F06DE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613"/>
    <w:pPr>
      <w:bidi/>
      <w:spacing w:before="12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10708"/>
    <w:pPr>
      <w:keepNext/>
      <w:spacing w:before="0"/>
      <w:outlineLvl w:val="0"/>
    </w:pPr>
    <w:rPr>
      <w:rFonts w:ascii="Times New Roman" w:hAnsi="Times New Roman" w:cs="Tahoma"/>
      <w:b/>
      <w:bCs/>
      <w:noProof/>
      <w:sz w:val="2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162E7A"/>
    <w:pPr>
      <w:tabs>
        <w:tab w:val="center" w:pos="4153"/>
        <w:tab w:val="right" w:pos="8306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כותרת עליונה תו"/>
    <w:basedOn w:val="DefaultParagraphFont"/>
    <w:link w:val="Header"/>
    <w:rsid w:val="00162E7A"/>
  </w:style>
  <w:style w:type="paragraph" w:styleId="Footer">
    <w:name w:val="footer"/>
    <w:basedOn w:val="Normal"/>
    <w:link w:val="a0"/>
    <w:uiPriority w:val="99"/>
    <w:unhideWhenUsed/>
    <w:rsid w:val="00162E7A"/>
    <w:pPr>
      <w:tabs>
        <w:tab w:val="center" w:pos="4153"/>
        <w:tab w:val="right" w:pos="8306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0">
    <w:name w:val="כותרת תחתונה תו"/>
    <w:basedOn w:val="DefaultParagraphFont"/>
    <w:link w:val="Footer"/>
    <w:uiPriority w:val="99"/>
    <w:rsid w:val="00162E7A"/>
  </w:style>
  <w:style w:type="character" w:customStyle="1" w:styleId="1">
    <w:name w:val="כותרת 1 תו"/>
    <w:basedOn w:val="DefaultParagraphFont"/>
    <w:link w:val="Heading1"/>
    <w:rsid w:val="00210708"/>
    <w:rPr>
      <w:rFonts w:ascii="Times New Roman" w:eastAsia="Times New Roman" w:hAnsi="Times New Roman" w:cs="Tahoma"/>
      <w:b/>
      <w:bCs/>
      <w:noProof/>
      <w:sz w:val="20"/>
      <w:szCs w:val="24"/>
      <w:lang w:eastAsia="he-IL"/>
    </w:rPr>
  </w:style>
  <w:style w:type="paragraph" w:styleId="BodyTextIndent">
    <w:name w:val="Body Text Indent"/>
    <w:basedOn w:val="Normal"/>
    <w:link w:val="a1"/>
    <w:rsid w:val="00FF3536"/>
    <w:pPr>
      <w:spacing w:before="0"/>
      <w:ind w:left="360"/>
    </w:pPr>
    <w:rPr>
      <w14:ligatures w14:val="standardContextual"/>
    </w:rPr>
  </w:style>
  <w:style w:type="character" w:customStyle="1" w:styleId="a1">
    <w:name w:val="כניסה בגוף טקסט תו"/>
    <w:basedOn w:val="DefaultParagraphFont"/>
    <w:link w:val="BodyTextIndent"/>
    <w:rsid w:val="00FF3536"/>
    <w:rPr>
      <w:rFonts w:ascii="Arial" w:eastAsia="Times New Roman" w:hAnsi="Arial" w:cs="Arial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99"/>
    <w:qFormat/>
    <w:rsid w:val="00FF3536"/>
    <w:pPr>
      <w:spacing w:before="0"/>
      <w:ind w:left="720"/>
      <w:contextualSpacing/>
    </w:pPr>
    <w:rPr>
      <w:rFonts w:ascii="Times New Roman" w:hAnsi="Times New Roman" w:cs="Times New Roman"/>
      <w:lang w:eastAsia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080DC8338D6504A9147249AF7D30461" ma:contentTypeVersion="68" ma:contentTypeDescription="צור מסמך חדש." ma:contentTypeScope="" ma:versionID="73d02f11f3a714824af12694a47832c2">
  <xsd:schema xmlns:xsd="http://www.w3.org/2001/XMLSchema" xmlns:xs="http://www.w3.org/2001/XMLSchema" xmlns:p="http://schemas.microsoft.com/office/2006/metadata/properties" xmlns:ns1="http://schemas.microsoft.com/sharepoint/v3" xmlns:ns2="e33dea38-ecf3-47b8-b56b-1fba765634ae" xmlns:ns3="bac9e52e-f3b9-4992-a322-c935778e6e17" targetNamespace="http://schemas.microsoft.com/office/2006/metadata/properties" ma:root="true" ma:fieldsID="b62ef47f70481f5834b0880e39f4d464" ns1:_="" ns2:_="" ns3:_="">
    <xsd:import namespace="http://schemas.microsoft.com/sharepoint/v3"/>
    <xsd:import namespace="e33dea38-ecf3-47b8-b56b-1fba765634ae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ea38-ecf3-47b8-b56b-1fba765634ae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PublishingExpirationDate xmlns="http://schemas.microsoft.com/sharepoint/v3" xsi:nil="true"/>
    <PublishingStartDate xmlns="http://schemas.microsoft.com/sharepoint/v3" xsi:nil="true"/>
    <RefinerTagsTaxHTField0 xmlns="e33dea38-ecf3-47b8-b56b-1fba765634ae">
      <Terms xmlns="http://schemas.microsoft.com/office/infopath/2007/PartnerControls"/>
    </RefinerTagsTaxHTField0>
    <KeywordTagsTaxHTField0 xmlns="e33dea38-ecf3-47b8-b56b-1fba765634ae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ED06735B-61B5-4EE7-A4C1-E870B6154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C2F44-0C91-4784-A071-A8D32077E11D}"/>
</file>

<file path=customXml/itemProps3.xml><?xml version="1.0" encoding="utf-8"?>
<ds:datastoreItem xmlns:ds="http://schemas.openxmlformats.org/officeDocument/2006/customXml" ds:itemID="{06600CB6-EE9A-43E7-B240-9D0F15A09E42}"/>
</file>

<file path=customXml/itemProps4.xml><?xml version="1.0" encoding="utf-8"?>
<ds:datastoreItem xmlns:ds="http://schemas.openxmlformats.org/officeDocument/2006/customXml" ds:itemID="{893FD45D-63C8-4220-AAFB-257C9D8D8C10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0x0101008080DC8338D6504A9147249AF7D30461</vt:lpwstr>
  </property>
</Properties>
</file>