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603" w:rsidRDefault="000A7603" w:rsidP="000A7603">
      <w:pPr>
        <w:rPr>
          <w:rFonts w:ascii="Arial" w:hAnsi="Arial"/>
          <w:color w:val="1F497D"/>
          <w:sz w:val="22"/>
          <w:szCs w:val="22"/>
        </w:rPr>
      </w:pPr>
      <w:r>
        <w:rPr>
          <w:rFonts w:ascii="Arial" w:hAnsi="Arial"/>
          <w:color w:val="1F497D"/>
          <w:sz w:val="22"/>
          <w:szCs w:val="22"/>
          <w:rtl/>
        </w:rPr>
        <w:t xml:space="preserve">ימים קשים עוברים על כולנו וההודעות הכואבות על הרוגים, פצועים, חטופים, ונעדרים, לא פוסקות להגיע. רבים </w:t>
      </w:r>
      <w:proofErr w:type="spellStart"/>
      <w:r>
        <w:rPr>
          <w:rFonts w:ascii="Arial" w:hAnsi="Arial"/>
          <w:color w:val="1F497D"/>
          <w:sz w:val="22"/>
          <w:szCs w:val="22"/>
          <w:rtl/>
        </w:rPr>
        <w:t>מאיתנו</w:t>
      </w:r>
      <w:proofErr w:type="spellEnd"/>
      <w:r>
        <w:rPr>
          <w:rFonts w:ascii="Arial" w:hAnsi="Arial"/>
          <w:color w:val="1F497D"/>
          <w:sz w:val="22"/>
          <w:szCs w:val="22"/>
          <w:rtl/>
        </w:rPr>
        <w:t xml:space="preserve"> מתפקדים כמבשרים ומתבשרים על גורלם של אנשים במעגלים הכי קרובים – בני משפחה, חברים, שכנים ומכים.</w:t>
      </w:r>
    </w:p>
    <w:p w:rsidR="000A7603" w:rsidRDefault="000A7603" w:rsidP="000A7603">
      <w:pPr>
        <w:rPr>
          <w:rFonts w:ascii="Arial" w:hAnsi="Arial"/>
          <w:color w:val="1F497D"/>
          <w:sz w:val="22"/>
          <w:szCs w:val="22"/>
        </w:rPr>
      </w:pPr>
      <w:r>
        <w:rPr>
          <w:rFonts w:ascii="Arial" w:hAnsi="Arial"/>
          <w:color w:val="1F497D"/>
          <w:sz w:val="22"/>
          <w:szCs w:val="22"/>
          <w:rtl/>
        </w:rPr>
        <w:t>הפעולה החיונית של מסירת ההודעה הכואבת, עשויה לסייע ולו במעט, במידה ונעשית מתוך מחשבה בהתאמה ובחמלה.</w:t>
      </w:r>
    </w:p>
    <w:p w:rsidR="000A7603" w:rsidRDefault="000A7603" w:rsidP="000A7603">
      <w:pPr>
        <w:jc w:val="left"/>
        <w:rPr>
          <w:rFonts w:ascii="Arial" w:hAnsi="Arial"/>
          <w:b/>
          <w:bCs/>
          <w:color w:val="1F497D"/>
          <w:sz w:val="22"/>
          <w:szCs w:val="22"/>
          <w:rtl/>
        </w:rPr>
      </w:pPr>
      <w:r>
        <w:rPr>
          <w:rFonts w:ascii="Arial" w:hAnsi="Arial"/>
          <w:b/>
          <w:bCs/>
          <w:color w:val="1F497D"/>
          <w:sz w:val="22"/>
          <w:szCs w:val="22"/>
          <w:rtl/>
        </w:rPr>
        <w:t>ההנחיות הבאות למסירת הודעה כואבת מתבססות על המודל מובנה:</w:t>
      </w:r>
      <w:r>
        <w:rPr>
          <w:rFonts w:ascii="Arial" w:hAnsi="Arial"/>
          <w:b/>
          <w:bCs/>
          <w:color w:val="1F497D"/>
          <w:sz w:val="22"/>
          <w:szCs w:val="22"/>
          <w:rtl/>
        </w:rPr>
        <w:br/>
      </w:r>
      <w:r>
        <w:rPr>
          <w:rFonts w:cs="Calibri"/>
          <w:b/>
          <w:bCs/>
          <w:color w:val="1F497D"/>
          <w:sz w:val="22"/>
          <w:szCs w:val="22"/>
        </w:rPr>
        <w:t xml:space="preserve">SPIKES (Setting Perception Invitation Knowledge Emotions Summery) </w:t>
      </w:r>
      <w:r>
        <w:rPr>
          <w:rFonts w:ascii="Arial" w:hAnsi="Arial"/>
          <w:b/>
          <w:bCs/>
          <w:color w:val="1F497D"/>
          <w:sz w:val="22"/>
          <w:szCs w:val="22"/>
          <w:rtl/>
        </w:rPr>
        <w:t> </w:t>
      </w:r>
    </w:p>
    <w:p w:rsidR="000A7603" w:rsidRDefault="000A7603" w:rsidP="000A7603">
      <w:pPr>
        <w:pStyle w:val="aa"/>
        <w:numPr>
          <w:ilvl w:val="0"/>
          <w:numId w:val="17"/>
        </w:numPr>
        <w:spacing w:after="0" w:line="240" w:lineRule="auto"/>
        <w:contextualSpacing w:val="0"/>
        <w:jc w:val="left"/>
        <w:rPr>
          <w:rFonts w:cs="Calibri"/>
          <w:color w:val="1F497D"/>
          <w:sz w:val="22"/>
          <w:szCs w:val="22"/>
          <w:rtl/>
        </w:rPr>
      </w:pPr>
      <w:r>
        <w:rPr>
          <w:rFonts w:ascii="Arial" w:hAnsi="Arial"/>
          <w:color w:val="1F497D"/>
          <w:sz w:val="22"/>
          <w:szCs w:val="22"/>
          <w:rtl/>
        </w:rPr>
        <w:t>לקראת מפגש של מסירת הודעה כואבת, מומלץ להכין את עצמך לתפקיד המבשר ולוודא שיש שבידך את המידע ואת התמיכה הנדרשת.</w:t>
      </w:r>
      <w:r>
        <w:rPr>
          <w:rFonts w:ascii="Arial" w:hAnsi="Arial"/>
          <w:color w:val="1F497D"/>
          <w:sz w:val="22"/>
          <w:szCs w:val="22"/>
          <w:rtl/>
        </w:rPr>
        <w:br/>
        <w:t>מומלץ לבחור מיקום שקט המאפשר תחושת פרטיות ואינטימיות, לפנות זמן ולהשתדל להימנע מהפרעות.</w:t>
      </w:r>
      <w:r>
        <w:rPr>
          <w:rFonts w:ascii="Arial" w:hAnsi="Arial"/>
          <w:color w:val="1F497D"/>
          <w:sz w:val="22"/>
          <w:szCs w:val="22"/>
          <w:rtl/>
        </w:rPr>
        <w:br/>
        <w:t xml:space="preserve">מומלץ לשבת ללא מחיצות, לקיים קשר עין רציף, במידה ומתאים – ליצור מגע. </w:t>
      </w:r>
      <w:r>
        <w:rPr>
          <w:rFonts w:ascii="Arial" w:hAnsi="Arial"/>
          <w:color w:val="1F497D"/>
          <w:sz w:val="22"/>
          <w:szCs w:val="22"/>
          <w:rtl/>
        </w:rPr>
        <w:br/>
        <w:t>יש לאפשר נוכחות של אדם קרוב – בן משפחה, חבר וכן איש צוות נוסף.</w:t>
      </w:r>
      <w:r>
        <w:rPr>
          <w:rFonts w:ascii="Arial" w:hAnsi="Arial"/>
          <w:color w:val="1F497D"/>
          <w:sz w:val="22"/>
          <w:szCs w:val="22"/>
          <w:rtl/>
        </w:rPr>
        <w:br/>
        <w:t>לאחר התמקמות יש לערוך הכרות קצרה הכוללת הצגה עצמית ותפקיד.</w:t>
      </w:r>
    </w:p>
    <w:p w:rsidR="000A7603" w:rsidRDefault="000A7603" w:rsidP="000A7603">
      <w:pPr>
        <w:pStyle w:val="aa"/>
        <w:numPr>
          <w:ilvl w:val="0"/>
          <w:numId w:val="17"/>
        </w:numPr>
        <w:spacing w:after="0" w:line="240" w:lineRule="auto"/>
        <w:contextualSpacing w:val="0"/>
        <w:jc w:val="left"/>
        <w:rPr>
          <w:rFonts w:cs="Calibri"/>
          <w:color w:val="1F497D"/>
          <w:sz w:val="22"/>
          <w:szCs w:val="22"/>
          <w:rtl/>
        </w:rPr>
      </w:pPr>
      <w:r>
        <w:rPr>
          <w:rFonts w:ascii="Arial" w:hAnsi="Arial"/>
          <w:color w:val="1F497D"/>
          <w:sz w:val="22"/>
          <w:szCs w:val="22"/>
          <w:rtl/>
        </w:rPr>
        <w:t>מומלץ לברר עם המתבשר כיצד הוא מבין את המצב ואת מידת החומרה. "מה נאמר לך עד כה?" "עד כמה אתה מודאג?" במידה ומזהים טעויות בהבנה וציפייה לא ריאלית, רצוי להשקיע יותר בהקדמה.</w:t>
      </w:r>
    </w:p>
    <w:p w:rsidR="000A7603" w:rsidRDefault="000A7603" w:rsidP="000A7603">
      <w:pPr>
        <w:pStyle w:val="aa"/>
        <w:numPr>
          <w:ilvl w:val="0"/>
          <w:numId w:val="17"/>
        </w:numPr>
        <w:spacing w:after="0" w:line="240" w:lineRule="auto"/>
        <w:contextualSpacing w:val="0"/>
        <w:jc w:val="left"/>
        <w:rPr>
          <w:rFonts w:cs="Calibri"/>
          <w:color w:val="1F497D"/>
          <w:sz w:val="22"/>
          <w:szCs w:val="22"/>
        </w:rPr>
      </w:pPr>
      <w:r>
        <w:rPr>
          <w:rFonts w:ascii="Arial" w:hAnsi="Arial"/>
          <w:color w:val="1F497D"/>
          <w:sz w:val="22"/>
          <w:szCs w:val="22"/>
          <w:rtl/>
        </w:rPr>
        <w:t>במקרים מסוימים, ניתן לנסות ולברר לפני מסירת מידע, עד כמה המתבשר מעוניין לדעת "לאנשים יש צורך שונה במידע. יש אנשים שחשוב להם לדעת כל פרט ואחרים, אינם מעוניינים לדעת או מעדיפים שהמידע יימסר לבני משפחה. מה אתה מעדיף?"</w:t>
      </w:r>
    </w:p>
    <w:p w:rsidR="000A7603" w:rsidRDefault="000A7603" w:rsidP="000A7603">
      <w:pPr>
        <w:pStyle w:val="aa"/>
        <w:numPr>
          <w:ilvl w:val="0"/>
          <w:numId w:val="17"/>
        </w:numPr>
        <w:spacing w:after="0" w:line="240" w:lineRule="auto"/>
        <w:contextualSpacing w:val="0"/>
        <w:jc w:val="left"/>
        <w:rPr>
          <w:rFonts w:cs="Calibri"/>
          <w:color w:val="1F497D"/>
          <w:sz w:val="22"/>
          <w:szCs w:val="22"/>
        </w:rPr>
      </w:pPr>
      <w:r>
        <w:rPr>
          <w:rFonts w:ascii="Arial" w:hAnsi="Arial"/>
          <w:color w:val="1F497D"/>
          <w:sz w:val="22"/>
          <w:szCs w:val="22"/>
          <w:rtl/>
        </w:rPr>
        <w:t>רצוי שמסירת המידע תהיה הדרגתית ובקצב מותאם למתבשר. חשוב לפתוח באיתות שאתה עומד למסור מידע כואב. ניתן למשל, לחזור על דברי המתבשר "כפי שאמרת, המצב הוא אכן לא פשוט" או לחילופין "אי חושש שהמצב חמור ממה שנראה היה"</w:t>
      </w:r>
    </w:p>
    <w:p w:rsidR="000A7603" w:rsidRDefault="000A7603" w:rsidP="000A7603">
      <w:pPr>
        <w:pStyle w:val="aa"/>
        <w:numPr>
          <w:ilvl w:val="0"/>
          <w:numId w:val="17"/>
        </w:numPr>
        <w:spacing w:after="0" w:line="240" w:lineRule="auto"/>
        <w:contextualSpacing w:val="0"/>
        <w:jc w:val="left"/>
        <w:rPr>
          <w:rFonts w:cs="Calibri"/>
          <w:color w:val="1F497D"/>
          <w:sz w:val="22"/>
          <w:szCs w:val="22"/>
        </w:rPr>
      </w:pPr>
      <w:r>
        <w:rPr>
          <w:rFonts w:ascii="Arial" w:hAnsi="Arial"/>
          <w:color w:val="1F497D"/>
          <w:sz w:val="22"/>
          <w:szCs w:val="22"/>
          <w:rtl/>
        </w:rPr>
        <w:t>במסירת המידע, רצוי לא להרבות בפרטים, מאחר והשמיעה היא סלקטיבית. יש למסור את העיקר, בפיסות מידע קטנות, לא ברצף. יש לעצור, לאפשר תגובה רגשית, לעודד דיבור, לוודא הבנה "אתה מצליח לעקוב?"</w:t>
      </w:r>
      <w:r>
        <w:rPr>
          <w:rFonts w:ascii="Arial" w:hAnsi="Arial"/>
          <w:color w:val="1F497D"/>
          <w:sz w:val="22"/>
          <w:szCs w:val="22"/>
          <w:rtl/>
        </w:rPr>
        <w:br/>
        <w:t>מומלץ לאפשר שאילת שאלות, מומלץ לאפשר חזרה על הדברים, מומלץ להיות קשוב לדאגות התבשר גם דרך שפת גוף. חשוב להשתמש בשפה ברורה, פשוטה ומובנת. חשוב להימנע מאמירות קטסטרופליות.</w:t>
      </w:r>
    </w:p>
    <w:p w:rsidR="000A7603" w:rsidRDefault="000A7603" w:rsidP="000A7603">
      <w:pPr>
        <w:pStyle w:val="aa"/>
        <w:numPr>
          <w:ilvl w:val="0"/>
          <w:numId w:val="17"/>
        </w:numPr>
        <w:spacing w:after="0" w:line="240" w:lineRule="auto"/>
        <w:contextualSpacing w:val="0"/>
        <w:jc w:val="left"/>
        <w:rPr>
          <w:rFonts w:cs="Calibri"/>
          <w:color w:val="1F497D"/>
          <w:sz w:val="22"/>
          <w:szCs w:val="22"/>
        </w:rPr>
      </w:pPr>
      <w:r>
        <w:rPr>
          <w:rFonts w:ascii="Arial" w:hAnsi="Arial"/>
          <w:color w:val="1F497D"/>
          <w:sz w:val="22"/>
          <w:szCs w:val="22"/>
          <w:rtl/>
        </w:rPr>
        <w:t>בכל מצב, מומלץ להקפיד ולזהות מטרות ישימות ובעלות משמעות "עם מי מהחברים היית רוצה לדבר?" "אתה תמצא עם בני משפחה במקום בטוח". בכל מסירת הודעה כואבת, רצוי שיהיה גם מסר של תקווה.</w:t>
      </w:r>
    </w:p>
    <w:p w:rsidR="000A7603" w:rsidRDefault="000A7603" w:rsidP="000A7603">
      <w:pPr>
        <w:pStyle w:val="aa"/>
        <w:numPr>
          <w:ilvl w:val="0"/>
          <w:numId w:val="17"/>
        </w:numPr>
        <w:spacing w:after="0" w:line="240" w:lineRule="auto"/>
        <w:contextualSpacing w:val="0"/>
        <w:jc w:val="left"/>
        <w:rPr>
          <w:rFonts w:cs="Calibri"/>
          <w:color w:val="1F497D"/>
          <w:sz w:val="22"/>
          <w:szCs w:val="22"/>
        </w:rPr>
      </w:pPr>
      <w:r>
        <w:rPr>
          <w:rFonts w:ascii="Arial" w:hAnsi="Arial"/>
          <w:color w:val="1F497D"/>
          <w:sz w:val="22"/>
          <w:szCs w:val="22"/>
          <w:rtl/>
        </w:rPr>
        <w:t>מסירת הודעות כואבות, מלווה לא פעם, ברגשות עוצמתיים. התחושות הרגשיות האפשריות – שוק, חוסר אמון, פחד, בדידות. אבל, תחושות אלו יכולות להתבטא גם בדממה, בכי, האשמה וכעס. יש לזהות ולאפשר זמן להבעת רגשות. יש להגיב באמפטיה ובמתן לגיטימציה, על מנת לספק תמיכה ולהפחית מבוכה ובדידות. "אני יודע שזה מאוד קשה לשמוע" "אני מבין שאלו חדשות מאוד מצערות עבורך" "הרבה אנשים במצב כזה מגיבים בבכי" "מה הכי מטריד אותך כרגע?"</w:t>
      </w:r>
    </w:p>
    <w:p w:rsidR="000A7603" w:rsidRDefault="000A7603" w:rsidP="000A7603">
      <w:pPr>
        <w:pStyle w:val="aa"/>
        <w:numPr>
          <w:ilvl w:val="0"/>
          <w:numId w:val="17"/>
        </w:numPr>
        <w:spacing w:after="0" w:line="240" w:lineRule="auto"/>
        <w:contextualSpacing w:val="0"/>
        <w:jc w:val="left"/>
        <w:rPr>
          <w:rFonts w:cs="Calibri"/>
          <w:color w:val="1F497D"/>
          <w:sz w:val="22"/>
          <w:szCs w:val="22"/>
        </w:rPr>
      </w:pPr>
      <w:r>
        <w:rPr>
          <w:rFonts w:ascii="Arial" w:hAnsi="Arial"/>
          <w:color w:val="1F497D"/>
          <w:sz w:val="22"/>
          <w:szCs w:val="22"/>
          <w:rtl/>
        </w:rPr>
        <w:t xml:space="preserve">סיכום ברור ותוכנית מעשית מסייעם בהפחתת תחושת אי הודאות והחרדה. חשוב שהסיכום יבטא את עמדה והדאגות של המתבשר "אתה יכול לשתף במה שהבנת עד כה?". יש לשדר מסר שהמבשר עומד </w:t>
      </w:r>
      <w:proofErr w:type="spellStart"/>
      <w:r>
        <w:rPr>
          <w:rFonts w:ascii="Arial" w:hAnsi="Arial"/>
          <w:color w:val="1F497D"/>
          <w:sz w:val="22"/>
          <w:szCs w:val="22"/>
          <w:rtl/>
        </w:rPr>
        <w:t>לצידו</w:t>
      </w:r>
      <w:proofErr w:type="spellEnd"/>
      <w:r>
        <w:rPr>
          <w:rFonts w:ascii="Arial" w:hAnsi="Arial"/>
          <w:color w:val="1F497D"/>
          <w:sz w:val="22"/>
          <w:szCs w:val="22"/>
          <w:rtl/>
        </w:rPr>
        <w:t xml:space="preserve"> של המתבשר. יש לדייק לגבי המטרות הזמניות והמגבלות "אני מבין עד כמה ניסית שזה יסיים אחרת ורואה עד כמה זה קשה לך ובלתי נתפס. התוכנית היא שמעכשיו תמצא עם כל יתר בני המשפחה והכלבה במקום בטוח שבו יהיו גם רופאים ומטפלים אחרים שידאגו לכם".</w:t>
      </w:r>
    </w:p>
    <w:p w:rsidR="000A7603" w:rsidRDefault="000A7603" w:rsidP="000A7603">
      <w:pPr>
        <w:pStyle w:val="aa"/>
        <w:numPr>
          <w:ilvl w:val="0"/>
          <w:numId w:val="17"/>
        </w:numPr>
        <w:spacing w:after="0" w:line="240" w:lineRule="auto"/>
        <w:contextualSpacing w:val="0"/>
        <w:jc w:val="left"/>
        <w:rPr>
          <w:rFonts w:cs="Calibri"/>
          <w:color w:val="1F497D"/>
          <w:sz w:val="22"/>
          <w:szCs w:val="22"/>
        </w:rPr>
      </w:pPr>
      <w:r>
        <w:rPr>
          <w:rFonts w:ascii="Arial" w:hAnsi="Arial"/>
          <w:color w:val="1F497D"/>
          <w:sz w:val="22"/>
          <w:szCs w:val="22"/>
          <w:rtl/>
        </w:rPr>
        <w:t xml:space="preserve">חשוב לזהות אסטרטגיות התמודדות מהעבר ולהציע </w:t>
      </w:r>
      <w:proofErr w:type="spellStart"/>
      <w:r>
        <w:rPr>
          <w:rFonts w:ascii="Arial" w:hAnsi="Arial"/>
          <w:color w:val="1F497D"/>
          <w:sz w:val="22"/>
          <w:szCs w:val="22"/>
          <w:rtl/>
        </w:rPr>
        <w:t>להתשמש</w:t>
      </w:r>
      <w:proofErr w:type="spellEnd"/>
      <w:r>
        <w:rPr>
          <w:rFonts w:ascii="Arial" w:hAnsi="Arial"/>
          <w:color w:val="1F497D"/>
          <w:sz w:val="22"/>
          <w:szCs w:val="22"/>
          <w:rtl/>
        </w:rPr>
        <w:t xml:space="preserve"> בהן לחיזוק.</w:t>
      </w:r>
      <w:r>
        <w:rPr>
          <w:rFonts w:ascii="Arial" w:hAnsi="Arial"/>
          <w:color w:val="1F497D"/>
          <w:sz w:val="22"/>
          <w:szCs w:val="22"/>
          <w:rtl/>
        </w:rPr>
        <w:br/>
        <w:t>מומלץ להתייחס למקורות תמיכה אפשריים ובמידה ומתאים, לצרף אותם למפגשים הבאים. חשוב לתכנן ולדאוג לרצף תמיכתי – זמינות, אמצעי קשר, מועד מפגש. מומלץ לזכור שמקבלי הבשורה הופכים מהר מאוד למבשרים בעצמם ולהתייחס לכך.</w:t>
      </w:r>
    </w:p>
    <w:p w:rsidR="000A7603" w:rsidRDefault="000A7603" w:rsidP="000A7603">
      <w:pPr>
        <w:rPr>
          <w:rFonts w:ascii="Arial" w:hAnsi="Arial"/>
          <w:color w:val="1F497D"/>
          <w:sz w:val="22"/>
          <w:szCs w:val="22"/>
        </w:rPr>
      </w:pPr>
    </w:p>
    <w:p w:rsidR="000A7603" w:rsidRDefault="000A7603" w:rsidP="000A7603">
      <w:pPr>
        <w:jc w:val="left"/>
        <w:rPr>
          <w:rFonts w:ascii="Arial" w:hAnsi="Arial"/>
          <w:b/>
          <w:bCs/>
          <w:color w:val="1F497D"/>
          <w:sz w:val="22"/>
          <w:szCs w:val="22"/>
        </w:rPr>
      </w:pPr>
      <w:r>
        <w:rPr>
          <w:rFonts w:ascii="Arial" w:hAnsi="Arial"/>
          <w:b/>
          <w:bCs/>
          <w:color w:val="1F497D"/>
          <w:sz w:val="22"/>
          <w:szCs w:val="22"/>
          <w:rtl/>
        </w:rPr>
        <w:t>נכתב על ידי צוות חינוך רפואי</w:t>
      </w:r>
      <w:r>
        <w:rPr>
          <w:rFonts w:ascii="Arial" w:hAnsi="Arial"/>
          <w:b/>
          <w:bCs/>
          <w:color w:val="1F497D"/>
          <w:sz w:val="22"/>
          <w:szCs w:val="22"/>
          <w:rtl/>
        </w:rPr>
        <w:br/>
        <w:t>המרכז לבריאות הנפש גהה</w:t>
      </w:r>
    </w:p>
    <w:p w:rsidR="008F1F9A" w:rsidRPr="00964AAF" w:rsidRDefault="008F1F9A" w:rsidP="00964AAF">
      <w:pPr>
        <w:rPr>
          <w:rFonts w:hint="cs"/>
          <w:rtl/>
        </w:rPr>
      </w:pPr>
      <w:bookmarkStart w:id="0" w:name="_GoBack"/>
      <w:bookmarkEnd w:id="0"/>
    </w:p>
    <w:sectPr w:rsidR="008F1F9A" w:rsidRPr="00964AAF" w:rsidSect="0007499C">
      <w:headerReference w:type="default" r:id="rId7"/>
      <w:footerReference w:type="default" r:id="rId8"/>
      <w:pgSz w:w="11906" w:h="16838"/>
      <w:pgMar w:top="1560" w:right="1133" w:bottom="1440" w:left="1418" w:header="708" w:footer="964"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7FE" w:rsidRDefault="008677FE" w:rsidP="00162E7A">
      <w:pPr>
        <w:spacing w:after="0" w:line="240" w:lineRule="auto"/>
      </w:pPr>
      <w:r>
        <w:separator/>
      </w:r>
    </w:p>
  </w:endnote>
  <w:endnote w:type="continuationSeparator" w:id="0">
    <w:p w:rsidR="008677FE" w:rsidRDefault="008677FE" w:rsidP="00162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E7A" w:rsidRPr="00162E7A" w:rsidRDefault="00791956" w:rsidP="002703B6">
    <w:pPr>
      <w:pStyle w:val="a5"/>
    </w:pPr>
    <w:r>
      <w:rPr>
        <w:noProof/>
        <w:rtl/>
      </w:rPr>
      <mc:AlternateContent>
        <mc:Choice Requires="wps">
          <w:drawing>
            <wp:anchor distT="45720" distB="45720" distL="114300" distR="114300" simplePos="0" relativeHeight="251664384" behindDoc="0" locked="0" layoutInCell="1" allowOverlap="1">
              <wp:simplePos x="0" y="0"/>
              <wp:positionH relativeFrom="page">
                <wp:posOffset>38100</wp:posOffset>
              </wp:positionH>
              <wp:positionV relativeFrom="paragraph">
                <wp:posOffset>254000</wp:posOffset>
              </wp:positionV>
              <wp:extent cx="7524750" cy="457200"/>
              <wp:effectExtent l="0" t="0" r="0" b="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524750" cy="457200"/>
                      </a:xfrm>
                      <a:prstGeom prst="rect">
                        <a:avLst/>
                      </a:prstGeom>
                      <a:noFill/>
                      <a:ln w="9525">
                        <a:noFill/>
                        <a:miter lim="800000"/>
                        <a:headEnd/>
                        <a:tailEnd/>
                      </a:ln>
                    </wps:spPr>
                    <wps:txbx>
                      <w:txbxContent>
                        <w:p w:rsidR="00791956" w:rsidRDefault="00791956" w:rsidP="004B3FEB">
                          <w:pPr>
                            <w:pStyle w:val="a5"/>
                            <w:tabs>
                              <w:tab w:val="clear" w:pos="8306"/>
                            </w:tabs>
                            <w:ind w:left="384"/>
                            <w:jc w:val="center"/>
                            <w:rPr>
                              <w:rFonts w:asciiTheme="minorBidi" w:hAnsiTheme="minorBidi"/>
                              <w:color w:val="003399"/>
                              <w:sz w:val="24"/>
                              <w:szCs w:val="24"/>
                              <w:rtl/>
                            </w:rPr>
                          </w:pPr>
                          <w:r w:rsidRPr="002C03CA">
                            <w:rPr>
                              <w:rFonts w:asciiTheme="minorBidi" w:hAnsiTheme="minorBidi"/>
                              <w:color w:val="003399"/>
                              <w:sz w:val="24"/>
                              <w:szCs w:val="24"/>
                              <w:rtl/>
                            </w:rPr>
                            <w:t xml:space="preserve">רח' הלסינקי </w:t>
                          </w:r>
                          <w:r w:rsidRPr="004B4ADA">
                            <w:rPr>
                              <w:rFonts w:asciiTheme="minorBidi" w:hAnsiTheme="minorBidi"/>
                              <w:color w:val="003399"/>
                              <w:sz w:val="24"/>
                              <w:szCs w:val="24"/>
                              <w:rtl/>
                            </w:rPr>
                            <w:t>1, ת</w:t>
                          </w:r>
                          <w:r w:rsidRPr="004B4ADA">
                            <w:rPr>
                              <w:rFonts w:asciiTheme="minorBidi" w:hAnsiTheme="minorBidi" w:hint="cs"/>
                              <w:color w:val="003399"/>
                              <w:sz w:val="24"/>
                              <w:szCs w:val="24"/>
                              <w:rtl/>
                            </w:rPr>
                            <w:t>"ד</w:t>
                          </w:r>
                          <w:r w:rsidRPr="002C03CA">
                            <w:rPr>
                              <w:rFonts w:asciiTheme="minorBidi" w:hAnsiTheme="minorBidi"/>
                              <w:color w:val="003399"/>
                              <w:sz w:val="24"/>
                              <w:szCs w:val="24"/>
                              <w:rtl/>
                            </w:rPr>
                            <w:t xml:space="preserve"> 102</w:t>
                          </w:r>
                          <w:r w:rsidRPr="004B4ADA">
                            <w:rPr>
                              <w:rFonts w:asciiTheme="minorBidi" w:hAnsiTheme="minorBidi" w:hint="cs"/>
                              <w:color w:val="003399"/>
                              <w:sz w:val="24"/>
                              <w:szCs w:val="24"/>
                              <w:rtl/>
                            </w:rPr>
                            <w:t xml:space="preserve"> </w:t>
                          </w:r>
                          <w:r w:rsidRPr="004B4ADA">
                            <w:rPr>
                              <w:rFonts w:asciiTheme="minorBidi" w:hAnsiTheme="minorBidi"/>
                              <w:color w:val="003399"/>
                              <w:sz w:val="24"/>
                              <w:szCs w:val="24"/>
                              <w:rtl/>
                            </w:rPr>
                            <w:t>פתח-תקווה</w:t>
                          </w:r>
                          <w:r w:rsidRPr="002C03CA">
                            <w:rPr>
                              <w:rFonts w:asciiTheme="minorBidi" w:hAnsiTheme="minorBidi"/>
                              <w:color w:val="003399"/>
                              <w:sz w:val="24"/>
                              <w:szCs w:val="24"/>
                              <w:rtl/>
                            </w:rPr>
                            <w:t xml:space="preserve"> </w:t>
                          </w:r>
                          <w:r w:rsidR="004B3FEB">
                            <w:rPr>
                              <w:rFonts w:asciiTheme="minorBidi" w:hAnsiTheme="minorBidi" w:hint="cs"/>
                              <w:color w:val="003399"/>
                              <w:sz w:val="24"/>
                              <w:szCs w:val="24"/>
                              <w:rtl/>
                            </w:rPr>
                            <w:t>4910002</w:t>
                          </w:r>
                          <w:r w:rsidRPr="002C03CA">
                            <w:rPr>
                              <w:rFonts w:asciiTheme="minorBidi" w:hAnsiTheme="minorBidi"/>
                              <w:color w:val="003399"/>
                              <w:sz w:val="24"/>
                              <w:szCs w:val="24"/>
                              <w:rtl/>
                            </w:rPr>
                            <w:t xml:space="preserve"> </w:t>
                          </w:r>
                          <w:r w:rsidRPr="004B4ADA">
                            <w:rPr>
                              <w:rFonts w:asciiTheme="minorBidi" w:hAnsiTheme="minorBidi" w:hint="cs"/>
                              <w:color w:val="003399"/>
                              <w:sz w:val="24"/>
                              <w:szCs w:val="24"/>
                              <w:rtl/>
                            </w:rPr>
                            <w:t xml:space="preserve">  </w:t>
                          </w:r>
                          <w:r w:rsidRPr="002C03CA">
                            <w:rPr>
                              <w:rFonts w:asciiTheme="minorBidi" w:hAnsiTheme="minorBidi"/>
                              <w:color w:val="003399"/>
                              <w:sz w:val="24"/>
                              <w:szCs w:val="24"/>
                              <w:rtl/>
                            </w:rPr>
                            <w:t xml:space="preserve">  טל: 03-925</w:t>
                          </w:r>
                          <w:r w:rsidRPr="002C03CA">
                            <w:rPr>
                              <w:rFonts w:asciiTheme="minorBidi" w:hAnsiTheme="minorBidi" w:hint="cs"/>
                              <w:color w:val="003399"/>
                              <w:sz w:val="24"/>
                              <w:szCs w:val="24"/>
                              <w:rtl/>
                            </w:rPr>
                            <w:t>8200</w:t>
                          </w:r>
                          <w:r w:rsidRPr="004B4ADA">
                            <w:rPr>
                              <w:rFonts w:asciiTheme="minorBidi" w:hAnsiTheme="minorBidi" w:hint="cs"/>
                              <w:color w:val="003399"/>
                              <w:sz w:val="24"/>
                              <w:szCs w:val="24"/>
                              <w:rtl/>
                            </w:rPr>
                            <w:t xml:space="preserve">    </w:t>
                          </w:r>
                          <w:r w:rsidRPr="002C03CA">
                            <w:rPr>
                              <w:rFonts w:asciiTheme="minorBidi" w:hAnsiTheme="minorBidi"/>
                              <w:color w:val="003399"/>
                              <w:sz w:val="24"/>
                              <w:szCs w:val="24"/>
                              <w:rtl/>
                            </w:rPr>
                            <w:t xml:space="preserve"> פקס: </w:t>
                          </w:r>
                          <w:r w:rsidRPr="002C03CA">
                            <w:rPr>
                              <w:rFonts w:asciiTheme="minorBidi" w:hAnsiTheme="minorBidi" w:hint="cs"/>
                              <w:color w:val="003399"/>
                              <w:sz w:val="24"/>
                              <w:szCs w:val="24"/>
                              <w:rtl/>
                            </w:rPr>
                            <w:t xml:space="preserve">03-9258204 </w:t>
                          </w:r>
                          <w:r w:rsidRPr="004B4ADA">
                            <w:rPr>
                              <w:rFonts w:asciiTheme="minorBidi" w:hAnsiTheme="minorBidi" w:hint="cs"/>
                              <w:color w:val="003399"/>
                              <w:sz w:val="24"/>
                              <w:szCs w:val="24"/>
                              <w:rtl/>
                            </w:rPr>
                            <w:t xml:space="preserve">  </w:t>
                          </w:r>
                          <w:r w:rsidRPr="002C03CA">
                            <w:rPr>
                              <w:rFonts w:asciiTheme="minorBidi" w:hAnsiTheme="minorBidi"/>
                              <w:color w:val="003399"/>
                              <w:sz w:val="24"/>
                              <w:szCs w:val="24"/>
                              <w:rtl/>
                            </w:rPr>
                            <w:t xml:space="preserve"> </w:t>
                          </w:r>
                          <w:hyperlink r:id="rId1" w:history="1">
                            <w:r w:rsidRPr="004B4ADA">
                              <w:rPr>
                                <w:rFonts w:asciiTheme="minorBidi" w:hAnsiTheme="minorBidi"/>
                                <w:color w:val="003399"/>
                                <w:sz w:val="24"/>
                                <w:szCs w:val="24"/>
                              </w:rPr>
                              <w:t>www.geha.co.il</w:t>
                            </w:r>
                          </w:hyperlink>
                        </w:p>
                        <w:p w:rsidR="00791956" w:rsidRPr="004B4ADA" w:rsidRDefault="00791956" w:rsidP="004452AE">
                          <w:pPr>
                            <w:pStyle w:val="a5"/>
                            <w:bidi w:val="0"/>
                            <w:ind w:left="-105" w:right="384"/>
                            <w:jc w:val="center"/>
                            <w:rPr>
                              <w:rFonts w:asciiTheme="minorBidi" w:hAnsiTheme="minorBidi"/>
                              <w:color w:val="003399"/>
                              <w:rtl/>
                            </w:rPr>
                          </w:pPr>
                          <w:r w:rsidRPr="004B4ADA">
                            <w:rPr>
                              <w:rFonts w:asciiTheme="minorBidi" w:hAnsiTheme="minorBidi"/>
                              <w:color w:val="003399"/>
                            </w:rPr>
                            <w:t xml:space="preserve">1 Helsinki St., </w:t>
                          </w:r>
                          <w:proofErr w:type="spellStart"/>
                          <w:r w:rsidRPr="004B4ADA">
                            <w:rPr>
                              <w:rFonts w:asciiTheme="minorBidi" w:hAnsiTheme="minorBidi"/>
                              <w:color w:val="003399"/>
                            </w:rPr>
                            <w:t>P.O.Box</w:t>
                          </w:r>
                          <w:proofErr w:type="spellEnd"/>
                          <w:r w:rsidRPr="004B4ADA">
                            <w:rPr>
                              <w:rFonts w:asciiTheme="minorBidi" w:hAnsiTheme="minorBidi"/>
                              <w:color w:val="003399"/>
                            </w:rPr>
                            <w:t xml:space="preserve"> 102 </w:t>
                          </w:r>
                          <w:proofErr w:type="spellStart"/>
                          <w:r w:rsidRPr="004B4ADA">
                            <w:rPr>
                              <w:rFonts w:asciiTheme="minorBidi" w:hAnsiTheme="minorBidi"/>
                              <w:color w:val="003399"/>
                            </w:rPr>
                            <w:t>Petach-Tikva</w:t>
                          </w:r>
                          <w:proofErr w:type="spellEnd"/>
                          <w:r w:rsidRPr="004B4ADA">
                            <w:rPr>
                              <w:rFonts w:asciiTheme="minorBidi" w:hAnsiTheme="minorBidi"/>
                              <w:color w:val="003399"/>
                            </w:rPr>
                            <w:t>, Israel 49100</w:t>
                          </w:r>
                          <w:r w:rsidR="004452AE">
                            <w:rPr>
                              <w:rFonts w:asciiTheme="minorBidi" w:hAnsiTheme="minorBidi"/>
                              <w:color w:val="003399"/>
                            </w:rPr>
                            <w:t>02</w:t>
                          </w:r>
                          <w:r w:rsidRPr="004B4ADA">
                            <w:rPr>
                              <w:rFonts w:asciiTheme="minorBidi" w:hAnsiTheme="minorBidi"/>
                              <w:color w:val="003399"/>
                            </w:rPr>
                            <w:t xml:space="preserve"> Tel: +972-3-9258200 Fax: +972-9258204 www.geha.co.il</w:t>
                          </w:r>
                        </w:p>
                        <w:p w:rsidR="002703B6" w:rsidRPr="002703B6" w:rsidRDefault="002703B6" w:rsidP="00155484">
                          <w:pPr>
                            <w:pStyle w:val="a5"/>
                            <w:tabs>
                              <w:tab w:val="clear" w:pos="4153"/>
                            </w:tabs>
                            <w:ind w:left="-74" w:right="-142"/>
                            <w:jc w:val="center"/>
                            <w:rPr>
                              <w:color w:val="002060"/>
                              <w:sz w:val="24"/>
                              <w:szCs w:val="24"/>
                              <w:rtl/>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1027" type="#_x0000_t202" style="position:absolute;left:0;text-align:left;margin-left:3pt;margin-top:20pt;width:592.5pt;height:36pt;flip:x;z-index:2516643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i+OJgIAAA4EAAAOAAAAZHJzL2Uyb0RvYy54bWysU8GO0zAQvSPxD5bvNG3U0t2o6WrZZQFp&#10;YZEWPsB1nMbC9hjbbVL+gtty5IS0P5Tf2bFT2gpuiBwsO+N5M+/N8+Ki04pshfMSTEknozElwnCo&#10;pFmX9POnmxdnlPjATMUUGFHSnfD0Yvn82aK1hcihAVUJRxDE+KK1JW1CsEWWed4IzfwIrDAYrMFp&#10;FvDo1lnlWIvoWmX5ePwya8FV1gEX3uPf6yFIlwm/rgUPd3XtRSCqpNhbSKtL6yqu2XLBirVjtpF8&#10;3wb7hy40kwaLHqCuWWBk4+RfUFpyBx7qMOKgM6hryUXigGwm4z/Y3DfMisQFxfH2IJP/f7D8w/aj&#10;I7IqaT6ZU2KYxiH1j/2P/nv/SPqH/lf/s38geRSqtb7A+/cWM0L3CjoceCLt7S3wL54YuGqYWYtL&#10;56BtBKuw0UnMzE5SBxwfQVbte6iwHtsESEBd7TSplbRvf0OjQgTr4Oh2h3GJLhCOP+ezfDqfYYhj&#10;bDqbox9SMVZEnDgN63x4I0CTuCmpQzukOmx760Ps63glXjdwI5VKllCGtCU9n+WzlHAS0TKgY5XU&#10;JT0bx2/wUKT72lQpOTCphj0WUGbPP1IeyIdu1SXNkzhRmxVUOxTEwWBQfFC4acB9o6RFc5bUf90w&#10;JyhR7wyKej6ZTqOb0yExp8SdRlanEWY4QpU0UDJsr0J6AQPlSxS/lkmNYyf7ltF0SaT9A4muPj2n&#10;W8dnvHwCAAD//wMAUEsDBBQABgAIAAAAIQBXM8d93wAAAAkBAAAPAAAAZHJzL2Rvd25yZXYueG1s&#10;TI9PS8NAEMXvgt9hGcGb3U2p1cZsigiChyg2Cu1xm51mQ/dPyG7b+O2dnPQ0b3jDm98r1qOz7IxD&#10;7IKXkM0EMPRN0J1vJXx/vd49AotJea1s8CjhByOsy+urQuU6XPwGz3VqGYX4mCsJJqU+5zw2Bp2K&#10;s9CjJ+8QBqcSrUPL9aAuFO4snwux5E51nj4Y1eOLweZYn5wEXW239w/HvtqY3eLwZj90VX++S3l7&#10;Mz4/AUs4pr9jmPAJHUpi2oeT15FZCUtqkiQsBM3JzlYZqf2k5gJ4WfD/DcpfAAAA//8DAFBLAQIt&#10;ABQABgAIAAAAIQC2gziS/gAAAOEBAAATAAAAAAAAAAAAAAAAAAAAAABbQ29udGVudF9UeXBlc10u&#10;eG1sUEsBAi0AFAAGAAgAAAAhADj9If/WAAAAlAEAAAsAAAAAAAAAAAAAAAAALwEAAF9yZWxzLy5y&#10;ZWxzUEsBAi0AFAAGAAgAAAAhAHI2L44mAgAADgQAAA4AAAAAAAAAAAAAAAAALgIAAGRycy9lMm9E&#10;b2MueG1sUEsBAi0AFAAGAAgAAAAhAFczx33fAAAACQEAAA8AAAAAAAAAAAAAAAAAgAQAAGRycy9k&#10;b3ducmV2LnhtbFBLBQYAAAAABAAEAPMAAACMBQAAAAA=&#10;" filled="f" stroked="f">
              <v:textbox>
                <w:txbxContent>
                  <w:p w:rsidR="00791956" w:rsidRDefault="00791956" w:rsidP="004B3FEB">
                    <w:pPr>
                      <w:pStyle w:val="a5"/>
                      <w:tabs>
                        <w:tab w:val="clear" w:pos="8306"/>
                      </w:tabs>
                      <w:ind w:left="384"/>
                      <w:jc w:val="center"/>
                      <w:rPr>
                        <w:rFonts w:asciiTheme="minorBidi" w:hAnsiTheme="minorBidi"/>
                        <w:color w:val="003399"/>
                        <w:sz w:val="24"/>
                        <w:szCs w:val="24"/>
                        <w:rtl/>
                      </w:rPr>
                    </w:pPr>
                    <w:r w:rsidRPr="002C03CA">
                      <w:rPr>
                        <w:rFonts w:asciiTheme="minorBidi" w:hAnsiTheme="minorBidi"/>
                        <w:color w:val="003399"/>
                        <w:sz w:val="24"/>
                        <w:szCs w:val="24"/>
                        <w:rtl/>
                      </w:rPr>
                      <w:t xml:space="preserve">רח' הלסינקי </w:t>
                    </w:r>
                    <w:r w:rsidRPr="004B4ADA">
                      <w:rPr>
                        <w:rFonts w:asciiTheme="minorBidi" w:hAnsiTheme="minorBidi"/>
                        <w:color w:val="003399"/>
                        <w:sz w:val="24"/>
                        <w:szCs w:val="24"/>
                        <w:rtl/>
                      </w:rPr>
                      <w:t>1, ת</w:t>
                    </w:r>
                    <w:r w:rsidRPr="004B4ADA">
                      <w:rPr>
                        <w:rFonts w:asciiTheme="minorBidi" w:hAnsiTheme="minorBidi" w:hint="cs"/>
                        <w:color w:val="003399"/>
                        <w:sz w:val="24"/>
                        <w:szCs w:val="24"/>
                        <w:rtl/>
                      </w:rPr>
                      <w:t>"ד</w:t>
                    </w:r>
                    <w:r w:rsidRPr="002C03CA">
                      <w:rPr>
                        <w:rFonts w:asciiTheme="minorBidi" w:hAnsiTheme="minorBidi"/>
                        <w:color w:val="003399"/>
                        <w:sz w:val="24"/>
                        <w:szCs w:val="24"/>
                        <w:rtl/>
                      </w:rPr>
                      <w:t xml:space="preserve"> 102</w:t>
                    </w:r>
                    <w:r w:rsidRPr="004B4ADA">
                      <w:rPr>
                        <w:rFonts w:asciiTheme="minorBidi" w:hAnsiTheme="minorBidi" w:hint="cs"/>
                        <w:color w:val="003399"/>
                        <w:sz w:val="24"/>
                        <w:szCs w:val="24"/>
                        <w:rtl/>
                      </w:rPr>
                      <w:t xml:space="preserve"> </w:t>
                    </w:r>
                    <w:r w:rsidRPr="004B4ADA">
                      <w:rPr>
                        <w:rFonts w:asciiTheme="minorBidi" w:hAnsiTheme="minorBidi"/>
                        <w:color w:val="003399"/>
                        <w:sz w:val="24"/>
                        <w:szCs w:val="24"/>
                        <w:rtl/>
                      </w:rPr>
                      <w:t>פתח-תקווה</w:t>
                    </w:r>
                    <w:r w:rsidRPr="002C03CA">
                      <w:rPr>
                        <w:rFonts w:asciiTheme="minorBidi" w:hAnsiTheme="minorBidi"/>
                        <w:color w:val="003399"/>
                        <w:sz w:val="24"/>
                        <w:szCs w:val="24"/>
                        <w:rtl/>
                      </w:rPr>
                      <w:t xml:space="preserve"> </w:t>
                    </w:r>
                    <w:r w:rsidR="004B3FEB">
                      <w:rPr>
                        <w:rFonts w:asciiTheme="minorBidi" w:hAnsiTheme="minorBidi" w:hint="cs"/>
                        <w:color w:val="003399"/>
                        <w:sz w:val="24"/>
                        <w:szCs w:val="24"/>
                        <w:rtl/>
                      </w:rPr>
                      <w:t>4910002</w:t>
                    </w:r>
                    <w:r w:rsidRPr="002C03CA">
                      <w:rPr>
                        <w:rFonts w:asciiTheme="minorBidi" w:hAnsiTheme="minorBidi"/>
                        <w:color w:val="003399"/>
                        <w:sz w:val="24"/>
                        <w:szCs w:val="24"/>
                        <w:rtl/>
                      </w:rPr>
                      <w:t xml:space="preserve"> </w:t>
                    </w:r>
                    <w:r w:rsidRPr="004B4ADA">
                      <w:rPr>
                        <w:rFonts w:asciiTheme="minorBidi" w:hAnsiTheme="minorBidi" w:hint="cs"/>
                        <w:color w:val="003399"/>
                        <w:sz w:val="24"/>
                        <w:szCs w:val="24"/>
                        <w:rtl/>
                      </w:rPr>
                      <w:t xml:space="preserve">  </w:t>
                    </w:r>
                    <w:r w:rsidRPr="002C03CA">
                      <w:rPr>
                        <w:rFonts w:asciiTheme="minorBidi" w:hAnsiTheme="minorBidi"/>
                        <w:color w:val="003399"/>
                        <w:sz w:val="24"/>
                        <w:szCs w:val="24"/>
                        <w:rtl/>
                      </w:rPr>
                      <w:t xml:space="preserve">  טל: 03-925</w:t>
                    </w:r>
                    <w:r w:rsidRPr="002C03CA">
                      <w:rPr>
                        <w:rFonts w:asciiTheme="minorBidi" w:hAnsiTheme="minorBidi" w:hint="cs"/>
                        <w:color w:val="003399"/>
                        <w:sz w:val="24"/>
                        <w:szCs w:val="24"/>
                        <w:rtl/>
                      </w:rPr>
                      <w:t>8200</w:t>
                    </w:r>
                    <w:r w:rsidRPr="004B4ADA">
                      <w:rPr>
                        <w:rFonts w:asciiTheme="minorBidi" w:hAnsiTheme="minorBidi" w:hint="cs"/>
                        <w:color w:val="003399"/>
                        <w:sz w:val="24"/>
                        <w:szCs w:val="24"/>
                        <w:rtl/>
                      </w:rPr>
                      <w:t xml:space="preserve">    </w:t>
                    </w:r>
                    <w:r w:rsidRPr="002C03CA">
                      <w:rPr>
                        <w:rFonts w:asciiTheme="minorBidi" w:hAnsiTheme="minorBidi"/>
                        <w:color w:val="003399"/>
                        <w:sz w:val="24"/>
                        <w:szCs w:val="24"/>
                        <w:rtl/>
                      </w:rPr>
                      <w:t xml:space="preserve"> פקס: </w:t>
                    </w:r>
                    <w:r w:rsidRPr="002C03CA">
                      <w:rPr>
                        <w:rFonts w:asciiTheme="minorBidi" w:hAnsiTheme="minorBidi" w:hint="cs"/>
                        <w:color w:val="003399"/>
                        <w:sz w:val="24"/>
                        <w:szCs w:val="24"/>
                        <w:rtl/>
                      </w:rPr>
                      <w:t xml:space="preserve">03-9258204 </w:t>
                    </w:r>
                    <w:r w:rsidRPr="004B4ADA">
                      <w:rPr>
                        <w:rFonts w:asciiTheme="minorBidi" w:hAnsiTheme="minorBidi" w:hint="cs"/>
                        <w:color w:val="003399"/>
                        <w:sz w:val="24"/>
                        <w:szCs w:val="24"/>
                        <w:rtl/>
                      </w:rPr>
                      <w:t xml:space="preserve">  </w:t>
                    </w:r>
                    <w:r w:rsidRPr="002C03CA">
                      <w:rPr>
                        <w:rFonts w:asciiTheme="minorBidi" w:hAnsiTheme="minorBidi"/>
                        <w:color w:val="003399"/>
                        <w:sz w:val="24"/>
                        <w:szCs w:val="24"/>
                        <w:rtl/>
                      </w:rPr>
                      <w:t xml:space="preserve"> </w:t>
                    </w:r>
                    <w:hyperlink r:id="rId2" w:history="1">
                      <w:r w:rsidRPr="004B4ADA">
                        <w:rPr>
                          <w:rFonts w:asciiTheme="minorBidi" w:hAnsiTheme="minorBidi"/>
                          <w:color w:val="003399"/>
                          <w:sz w:val="24"/>
                          <w:szCs w:val="24"/>
                        </w:rPr>
                        <w:t>www.geha.co.il</w:t>
                      </w:r>
                    </w:hyperlink>
                  </w:p>
                  <w:p w:rsidR="00791956" w:rsidRPr="004B4ADA" w:rsidRDefault="00791956" w:rsidP="004452AE">
                    <w:pPr>
                      <w:pStyle w:val="a5"/>
                      <w:bidi w:val="0"/>
                      <w:ind w:left="-105" w:right="384"/>
                      <w:jc w:val="center"/>
                      <w:rPr>
                        <w:rFonts w:asciiTheme="minorBidi" w:hAnsiTheme="minorBidi"/>
                        <w:color w:val="003399"/>
                        <w:rtl/>
                      </w:rPr>
                    </w:pPr>
                    <w:r w:rsidRPr="004B4ADA">
                      <w:rPr>
                        <w:rFonts w:asciiTheme="minorBidi" w:hAnsiTheme="minorBidi"/>
                        <w:color w:val="003399"/>
                      </w:rPr>
                      <w:t xml:space="preserve">1 Helsinki St., </w:t>
                    </w:r>
                    <w:proofErr w:type="spellStart"/>
                    <w:r w:rsidRPr="004B4ADA">
                      <w:rPr>
                        <w:rFonts w:asciiTheme="minorBidi" w:hAnsiTheme="minorBidi"/>
                        <w:color w:val="003399"/>
                      </w:rPr>
                      <w:t>P.O.Box</w:t>
                    </w:r>
                    <w:proofErr w:type="spellEnd"/>
                    <w:r w:rsidRPr="004B4ADA">
                      <w:rPr>
                        <w:rFonts w:asciiTheme="minorBidi" w:hAnsiTheme="minorBidi"/>
                        <w:color w:val="003399"/>
                      </w:rPr>
                      <w:t xml:space="preserve"> 102 </w:t>
                    </w:r>
                    <w:proofErr w:type="spellStart"/>
                    <w:r w:rsidRPr="004B4ADA">
                      <w:rPr>
                        <w:rFonts w:asciiTheme="minorBidi" w:hAnsiTheme="minorBidi"/>
                        <w:color w:val="003399"/>
                      </w:rPr>
                      <w:t>Petach-Tikva</w:t>
                    </w:r>
                    <w:proofErr w:type="spellEnd"/>
                    <w:r w:rsidRPr="004B4ADA">
                      <w:rPr>
                        <w:rFonts w:asciiTheme="minorBidi" w:hAnsiTheme="minorBidi"/>
                        <w:color w:val="003399"/>
                      </w:rPr>
                      <w:t>, Israel 49100</w:t>
                    </w:r>
                    <w:r w:rsidR="004452AE">
                      <w:rPr>
                        <w:rFonts w:asciiTheme="minorBidi" w:hAnsiTheme="minorBidi"/>
                        <w:color w:val="003399"/>
                      </w:rPr>
                      <w:t>02</w:t>
                    </w:r>
                    <w:r w:rsidRPr="004B4ADA">
                      <w:rPr>
                        <w:rFonts w:asciiTheme="minorBidi" w:hAnsiTheme="minorBidi"/>
                        <w:color w:val="003399"/>
                      </w:rPr>
                      <w:t xml:space="preserve"> Tel: +972-3-9258200 Fax: +972-9258204 www.geha.co.il</w:t>
                    </w:r>
                  </w:p>
                  <w:p w:rsidR="002703B6" w:rsidRPr="002703B6" w:rsidRDefault="002703B6" w:rsidP="00155484">
                    <w:pPr>
                      <w:pStyle w:val="a5"/>
                      <w:tabs>
                        <w:tab w:val="clear" w:pos="4153"/>
                      </w:tabs>
                      <w:ind w:left="-74" w:right="-142"/>
                      <w:jc w:val="center"/>
                      <w:rPr>
                        <w:color w:val="002060"/>
                        <w:sz w:val="24"/>
                        <w:szCs w:val="24"/>
                        <w:rtl/>
                        <w:cs/>
                      </w:rPr>
                    </w:pPr>
                  </w:p>
                </w:txbxContent>
              </v:textbox>
              <w10:wrap type="square" anchorx="page"/>
            </v:shape>
          </w:pict>
        </mc:Fallback>
      </mc:AlternateContent>
    </w:r>
    <w:r w:rsidRPr="00162E7A">
      <w:rPr>
        <w:rFonts w:cs="Arial"/>
        <w:noProof/>
        <w:rtl/>
      </w:rPr>
      <w:drawing>
        <wp:anchor distT="0" distB="0" distL="114300" distR="114300" simplePos="0" relativeHeight="251659264" behindDoc="0" locked="0" layoutInCell="1" allowOverlap="1">
          <wp:simplePos x="0" y="0"/>
          <wp:positionH relativeFrom="column">
            <wp:posOffset>-900430</wp:posOffset>
          </wp:positionH>
          <wp:positionV relativeFrom="paragraph">
            <wp:posOffset>25400</wp:posOffset>
          </wp:positionV>
          <wp:extent cx="7534275" cy="270510"/>
          <wp:effectExtent l="0" t="0" r="9525" b="0"/>
          <wp:wrapNone/>
          <wp:docPr id="12" name="תמונה 12" descr="C:\Users\mayata3\AppData\Local\Microsoft\Windows\INetCache\Content.Outlook\TJXJXRNR\Strip (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yata3\AppData\Local\Microsoft\Windows\INetCache\Content.Outlook\TJXJXRNR\Strip (003).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534275" cy="270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2812">
      <w:rPr>
        <w:rFonts w:cs="Arial"/>
        <w:noProof/>
        <w:rtl/>
      </w:rPr>
      <w:drawing>
        <wp:anchor distT="0" distB="0" distL="114300" distR="114300" simplePos="0" relativeHeight="251662336" behindDoc="0" locked="0" layoutInCell="1" allowOverlap="1">
          <wp:simplePos x="0" y="0"/>
          <wp:positionH relativeFrom="column">
            <wp:posOffset>4709795</wp:posOffset>
          </wp:positionH>
          <wp:positionV relativeFrom="paragraph">
            <wp:posOffset>-448945</wp:posOffset>
          </wp:positionV>
          <wp:extent cx="1685925" cy="552450"/>
          <wp:effectExtent l="0" t="0" r="0" b="0"/>
          <wp:wrapNone/>
          <wp:docPr id="13" name="תמונה 13" descr="\\clalit\dfs$\HOME\Shivuk\2021\שפה חדשה\חומרים לטמפלט מצג,\CL322 Clalit slogen RGB-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alit\dfs$\HOME\Shivuk\2021\שפה חדשה\חומרים לטמפלט מצג,\CL322 Clalit slogen RGB-02.pn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9022" t="1" r="19760" b="3540"/>
                  <a:stretch/>
                </pic:blipFill>
                <pic:spPr bwMode="auto">
                  <a:xfrm>
                    <a:off x="0" y="0"/>
                    <a:ext cx="1685925" cy="552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7FE" w:rsidRDefault="008677FE" w:rsidP="00162E7A">
      <w:pPr>
        <w:spacing w:after="0" w:line="240" w:lineRule="auto"/>
      </w:pPr>
      <w:r>
        <w:separator/>
      </w:r>
    </w:p>
  </w:footnote>
  <w:footnote w:type="continuationSeparator" w:id="0">
    <w:p w:rsidR="008677FE" w:rsidRDefault="008677FE" w:rsidP="00162E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E7A" w:rsidRDefault="00791956" w:rsidP="00162E7A">
    <w:pPr>
      <w:pStyle w:val="a3"/>
      <w:rPr>
        <w:rtl/>
        <w:cs/>
      </w:rPr>
    </w:pPr>
    <w:r>
      <w:rPr>
        <w:noProof/>
        <w:rtl/>
      </w:rPr>
      <w:drawing>
        <wp:anchor distT="0" distB="0" distL="114300" distR="114300" simplePos="0" relativeHeight="251668480" behindDoc="0" locked="0" layoutInCell="1" allowOverlap="1" wp14:anchorId="63322F61" wp14:editId="175076AE">
          <wp:simplePos x="0" y="0"/>
          <wp:positionH relativeFrom="column">
            <wp:posOffset>-595630</wp:posOffset>
          </wp:positionH>
          <wp:positionV relativeFrom="paragraph">
            <wp:posOffset>-220980</wp:posOffset>
          </wp:positionV>
          <wp:extent cx="2476500" cy="762000"/>
          <wp:effectExtent l="0" t="0" r="0" b="0"/>
          <wp:wrapSquare wrapText="bothSides"/>
          <wp:docPr id="11" name="תמונה 11" descr="logo_geh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_geha-01"/>
                  <pic:cNvPicPr>
                    <a:picLocks noChangeAspect="1" noChangeArrowheads="1"/>
                  </pic:cNvPicPr>
                </pic:nvPicPr>
                <pic:blipFill>
                  <a:blip r:embed="rId1">
                    <a:clrChange>
                      <a:clrFrom>
                        <a:srgbClr val="FFFEFC"/>
                      </a:clrFrom>
                      <a:clrTo>
                        <a:srgbClr val="FFFEFC">
                          <a:alpha val="0"/>
                        </a:srgbClr>
                      </a:clrTo>
                    </a:clrChange>
                    <a:extLst>
                      <a:ext uri="{28A0092B-C50C-407E-A947-70E740481C1C}">
                        <a14:useLocalDpi xmlns:a14="http://schemas.microsoft.com/office/drawing/2010/main" val="0"/>
                      </a:ext>
                    </a:extLst>
                  </a:blip>
                  <a:srcRect/>
                  <a:stretch>
                    <a:fillRect/>
                  </a:stretch>
                </pic:blipFill>
                <pic:spPr bwMode="auto">
                  <a:xfrm>
                    <a:off x="0" y="0"/>
                    <a:ext cx="2476500" cy="762000"/>
                  </a:xfrm>
                  <a:prstGeom prst="rect">
                    <a:avLst/>
                  </a:prstGeom>
                  <a:noFill/>
                </pic:spPr>
              </pic:pic>
            </a:graphicData>
          </a:graphic>
          <wp14:sizeRelH relativeFrom="page">
            <wp14:pctWidth>0</wp14:pctWidth>
          </wp14:sizeRelH>
          <wp14:sizeRelV relativeFrom="page">
            <wp14:pctHeight>0</wp14:pctHeight>
          </wp14:sizeRelV>
        </wp:anchor>
      </w:drawing>
    </w:r>
  </w:p>
  <w:p w:rsidR="00162E7A" w:rsidRDefault="00791956">
    <w:pPr>
      <w:pStyle w:val="a3"/>
    </w:pPr>
    <w:r>
      <w:rPr>
        <w:noProof/>
        <w:rtl/>
      </w:rPr>
      <mc:AlternateContent>
        <mc:Choice Requires="wps">
          <w:drawing>
            <wp:anchor distT="0" distB="0" distL="114300" distR="114300" simplePos="0" relativeHeight="251669504" behindDoc="0" locked="0" layoutInCell="1" allowOverlap="1">
              <wp:simplePos x="0" y="0"/>
              <wp:positionH relativeFrom="page">
                <wp:posOffset>4323715</wp:posOffset>
              </wp:positionH>
              <wp:positionV relativeFrom="paragraph">
                <wp:posOffset>93980</wp:posOffset>
              </wp:positionV>
              <wp:extent cx="2261235" cy="301625"/>
              <wp:effectExtent l="0" t="0" r="0" b="3175"/>
              <wp:wrapNone/>
              <wp:docPr id="4" name="תיבת טקסט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123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1956" w:rsidRPr="00C72157" w:rsidRDefault="00791956" w:rsidP="00791956">
                          <w:pPr>
                            <w:pStyle w:val="1"/>
                            <w:spacing w:line="360" w:lineRule="auto"/>
                            <w:jc w:val="center"/>
                            <w:rPr>
                              <w:rFonts w:cs="Arial"/>
                              <w:b w:val="0"/>
                              <w:bCs w:val="0"/>
                              <w:i/>
                              <w:iCs/>
                              <w:color w:val="1F497D"/>
                              <w:szCs w:val="28"/>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תיבת טקסט 4" o:spid="_x0000_s1026" type="#_x0000_t202" style="position:absolute;left:0;text-align:left;margin-left:340.45pt;margin-top:7.4pt;width:178.05pt;height:23.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SCzAIAAMIFAAAOAAAAZHJzL2Uyb0RvYy54bWysVEtu2zAQ3RfoHQjuFX1CO5YQuUgsuyiQ&#10;foC0B6AlyiIqkSpJW06LHqK7dNlVgVxI1+mQsh0nQYGirRYCyRm+mTfzOOcvtk2NNkxpLkWKw5MA&#10;IyZyWXCxSvGH9wtvgpE2VBS0loKl+IZp/GL6/Nl51yYskpWsC6YQgAiddG2KK2PaxPd1XrGG6hPZ&#10;MgHGUqqGGtiqlV8o2gF6U/tREIz9TqqiVTJnWsNpNhjx1OGXJcvN27LUzKA6xZCbcX/l/kv796fn&#10;NFkp2lY836VB/yKLhnIBQQ9QGTUUrRV/AtXwXEktS3OSy8aXZclz5jgAmzB4xOa6oi1zXKA4uj2U&#10;Sf8/2PzN5p1CvEgxwUjQBlrU3/Xf+2/9Hepv+5/9j/4WEVumrtUJeF+34G+2l3IL7XaUdXsl848a&#10;CTmrqFixC6VkVzFaQJqhvekfXR1wtAVZdq9lAfHo2kgHtC1VY2sIVUGADu26ObSIbQ3K4TCKxmF0&#10;OsIoB9tpEI6jkQtBk/3tVmnzkskG2UWKFUjAodPNlTY2G5rsXWwwIRe8rp0MavHgAByHE4gNV63N&#10;ZuG6+iUO4vlkPiEeicZzjwRZ5l0sZsQbL8KzUXaazWZZ+NXGDUlS8aJgwobZKywkf9bBndYHbRw0&#10;pmXNCwtnU9JqtZzVCm0oKHzhvl1Bjtz8h2m4IgCXR5TCiASXUewtxpMzjyzIyIvPgokXhPFlPA5I&#10;TLLFQ0pXXLB/p4S6FMcj6KOj81tugfuecqNJww3MkJo3KZ4cnGhiJTgXhWutobwe1kelsOnflwLa&#10;vW+0E6zV6KBWs11uAcWqeCmLG5CukqAs0CcMPlhUUn3GqIMhkmL9aU0Vw6h+JUD+cUiInTpuQ0Zn&#10;EWzUsWV5bKEiB6gUG4yG5cwMk2rdKr6qINLw4IS8gCdTcqfm+6x2Dw0GhSO1G2p2Eh3vndf96J3+&#10;AgAA//8DAFBLAwQUAAYACAAAACEAoAsYy90AAAAKAQAADwAAAGRycy9kb3ducmV2LnhtbEyPy07D&#10;MBBF90j8gzVI7KhNW/oIcSoEYguiUCR203iaRMTjKHab8PdMV7AcnaM79+ab0bfqRH1sAlu4nRhQ&#10;xGVwDVcWPt6fb1agYkJ22AYmCz8UYVNcXuSYuTDwG522qVISwjFDC3VKXaZ1LGvyGCehIxZ2CL3H&#10;JGdfadfjIOG+1VNjFtpjw/Khxo4eayq/t0dvYfdy+Pqcm9fqyd91QxiNZr/W1l5fjQ/3oBKN6U+G&#10;c32pDoV02ocju6haC4uVWYsqYC4TzoKZLWXdXtB0BrrI9f8JxS8AAAD//wMAUEsBAi0AFAAGAAgA&#10;AAAhALaDOJL+AAAA4QEAABMAAAAAAAAAAAAAAAAAAAAAAFtDb250ZW50X1R5cGVzXS54bWxQSwEC&#10;LQAUAAYACAAAACEAOP0h/9YAAACUAQAACwAAAAAAAAAAAAAAAAAvAQAAX3JlbHMvLnJlbHNQSwEC&#10;LQAUAAYACAAAACEApyPkgswCAADCBQAADgAAAAAAAAAAAAAAAAAuAgAAZHJzL2Uyb0RvYy54bWxQ&#10;SwECLQAUAAYACAAAACEAoAsYy90AAAAKAQAADwAAAAAAAAAAAAAAAAAmBQAAZHJzL2Rvd25yZXYu&#10;eG1sUEsFBgAAAAAEAAQA8wAAADAGAAAAAA==&#10;" filled="f" stroked="f">
              <v:textbox>
                <w:txbxContent>
                  <w:p w:rsidR="00791956" w:rsidRPr="00C72157" w:rsidRDefault="00791956" w:rsidP="00791956">
                    <w:pPr>
                      <w:pStyle w:val="1"/>
                      <w:spacing w:line="360" w:lineRule="auto"/>
                      <w:jc w:val="center"/>
                      <w:rPr>
                        <w:rFonts w:cs="Arial"/>
                        <w:b w:val="0"/>
                        <w:bCs w:val="0"/>
                        <w:i/>
                        <w:iCs/>
                        <w:color w:val="1F497D"/>
                        <w:szCs w:val="28"/>
                        <w:rtl/>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82.7pt;height:82.7pt" o:bullet="t">
        <v:imagedata r:id="rId1" o:title="Vector Smart Object222"/>
      </v:shape>
    </w:pict>
  </w:numPicBullet>
  <w:abstractNum w:abstractNumId="0" w15:restartNumberingAfterBreak="0">
    <w:nsid w:val="04B94A20"/>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 w15:restartNumberingAfterBreak="0">
    <w:nsid w:val="0F2A6BB4"/>
    <w:multiLevelType w:val="hybridMultilevel"/>
    <w:tmpl w:val="968CF448"/>
    <w:lvl w:ilvl="0" w:tplc="34F29F44">
      <w:start w:val="3"/>
      <w:numFmt w:val="hebrew1"/>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 w15:restartNumberingAfterBreak="0">
    <w:nsid w:val="14AD5909"/>
    <w:multiLevelType w:val="hybridMultilevel"/>
    <w:tmpl w:val="BA98FFD4"/>
    <w:lvl w:ilvl="0" w:tplc="EBC0D91C">
      <w:start w:val="1"/>
      <w:numFmt w:val="bullet"/>
      <w:lvlText w:val=""/>
      <w:lvlPicBulletId w:val="0"/>
      <w:lvlJc w:val="left"/>
      <w:pPr>
        <w:ind w:left="720" w:hanging="360"/>
      </w:pPr>
      <w:rPr>
        <w:rFonts w:ascii="Symbol" w:hAnsi="Symbol" w:hint="default"/>
        <w:color w:val="auto"/>
      </w:rPr>
    </w:lvl>
    <w:lvl w:ilvl="1" w:tplc="A4A0FC0E" w:tentative="1">
      <w:start w:val="1"/>
      <w:numFmt w:val="bullet"/>
      <w:lvlText w:val="o"/>
      <w:lvlJc w:val="left"/>
      <w:pPr>
        <w:ind w:left="1440" w:hanging="360"/>
      </w:pPr>
      <w:rPr>
        <w:rFonts w:ascii="Courier New" w:hAnsi="Courier New" w:cs="Courier New" w:hint="default"/>
      </w:rPr>
    </w:lvl>
    <w:lvl w:ilvl="2" w:tplc="6E1C8BEE" w:tentative="1">
      <w:start w:val="1"/>
      <w:numFmt w:val="bullet"/>
      <w:lvlText w:val=""/>
      <w:lvlJc w:val="left"/>
      <w:pPr>
        <w:ind w:left="2160" w:hanging="360"/>
      </w:pPr>
      <w:rPr>
        <w:rFonts w:ascii="Wingdings" w:hAnsi="Wingdings" w:hint="default"/>
      </w:rPr>
    </w:lvl>
    <w:lvl w:ilvl="3" w:tplc="CA68A064" w:tentative="1">
      <w:start w:val="1"/>
      <w:numFmt w:val="bullet"/>
      <w:lvlText w:val=""/>
      <w:lvlJc w:val="left"/>
      <w:pPr>
        <w:ind w:left="2880" w:hanging="360"/>
      </w:pPr>
      <w:rPr>
        <w:rFonts w:ascii="Symbol" w:hAnsi="Symbol" w:hint="default"/>
      </w:rPr>
    </w:lvl>
    <w:lvl w:ilvl="4" w:tplc="9B4E7396" w:tentative="1">
      <w:start w:val="1"/>
      <w:numFmt w:val="bullet"/>
      <w:lvlText w:val="o"/>
      <w:lvlJc w:val="left"/>
      <w:pPr>
        <w:ind w:left="3600" w:hanging="360"/>
      </w:pPr>
      <w:rPr>
        <w:rFonts w:ascii="Courier New" w:hAnsi="Courier New" w:cs="Courier New" w:hint="default"/>
      </w:rPr>
    </w:lvl>
    <w:lvl w:ilvl="5" w:tplc="9E5EFAF6" w:tentative="1">
      <w:start w:val="1"/>
      <w:numFmt w:val="bullet"/>
      <w:lvlText w:val=""/>
      <w:lvlJc w:val="left"/>
      <w:pPr>
        <w:ind w:left="4320" w:hanging="360"/>
      </w:pPr>
      <w:rPr>
        <w:rFonts w:ascii="Wingdings" w:hAnsi="Wingdings" w:hint="default"/>
      </w:rPr>
    </w:lvl>
    <w:lvl w:ilvl="6" w:tplc="31388006" w:tentative="1">
      <w:start w:val="1"/>
      <w:numFmt w:val="bullet"/>
      <w:lvlText w:val=""/>
      <w:lvlJc w:val="left"/>
      <w:pPr>
        <w:ind w:left="5040" w:hanging="360"/>
      </w:pPr>
      <w:rPr>
        <w:rFonts w:ascii="Symbol" w:hAnsi="Symbol" w:hint="default"/>
      </w:rPr>
    </w:lvl>
    <w:lvl w:ilvl="7" w:tplc="D0C6E150" w:tentative="1">
      <w:start w:val="1"/>
      <w:numFmt w:val="bullet"/>
      <w:lvlText w:val="o"/>
      <w:lvlJc w:val="left"/>
      <w:pPr>
        <w:ind w:left="5760" w:hanging="360"/>
      </w:pPr>
      <w:rPr>
        <w:rFonts w:ascii="Courier New" w:hAnsi="Courier New" w:cs="Courier New" w:hint="default"/>
      </w:rPr>
    </w:lvl>
    <w:lvl w:ilvl="8" w:tplc="7818C500" w:tentative="1">
      <w:start w:val="1"/>
      <w:numFmt w:val="bullet"/>
      <w:lvlText w:val=""/>
      <w:lvlJc w:val="left"/>
      <w:pPr>
        <w:ind w:left="6480" w:hanging="360"/>
      </w:pPr>
      <w:rPr>
        <w:rFonts w:ascii="Wingdings" w:hAnsi="Wingdings" w:hint="default"/>
      </w:rPr>
    </w:lvl>
  </w:abstractNum>
  <w:abstractNum w:abstractNumId="3" w15:restartNumberingAfterBreak="0">
    <w:nsid w:val="15F80640"/>
    <w:multiLevelType w:val="hybridMultilevel"/>
    <w:tmpl w:val="54EC60EA"/>
    <w:lvl w:ilvl="0" w:tplc="D1924FFC">
      <w:start w:val="1"/>
      <w:numFmt w:val="bullet"/>
      <w:lvlText w:val=""/>
      <w:lvlPicBulletId w:val="0"/>
      <w:lvlJc w:val="left"/>
      <w:pPr>
        <w:ind w:left="-46" w:hanging="360"/>
      </w:pPr>
      <w:rPr>
        <w:rFonts w:ascii="Symbol" w:hAnsi="Symbol" w:hint="default"/>
        <w:color w:val="auto"/>
      </w:rPr>
    </w:lvl>
    <w:lvl w:ilvl="1" w:tplc="006C79B8" w:tentative="1">
      <w:start w:val="1"/>
      <w:numFmt w:val="bullet"/>
      <w:lvlText w:val="o"/>
      <w:lvlJc w:val="left"/>
      <w:pPr>
        <w:ind w:left="674" w:hanging="360"/>
      </w:pPr>
      <w:rPr>
        <w:rFonts w:ascii="Courier New" w:hAnsi="Courier New" w:cs="Courier New" w:hint="default"/>
      </w:rPr>
    </w:lvl>
    <w:lvl w:ilvl="2" w:tplc="2BC44910" w:tentative="1">
      <w:start w:val="1"/>
      <w:numFmt w:val="bullet"/>
      <w:lvlText w:val=""/>
      <w:lvlJc w:val="left"/>
      <w:pPr>
        <w:ind w:left="1394" w:hanging="360"/>
      </w:pPr>
      <w:rPr>
        <w:rFonts w:ascii="Wingdings" w:hAnsi="Wingdings" w:hint="default"/>
      </w:rPr>
    </w:lvl>
    <w:lvl w:ilvl="3" w:tplc="5B48754E" w:tentative="1">
      <w:start w:val="1"/>
      <w:numFmt w:val="bullet"/>
      <w:lvlText w:val=""/>
      <w:lvlJc w:val="left"/>
      <w:pPr>
        <w:ind w:left="2114" w:hanging="360"/>
      </w:pPr>
      <w:rPr>
        <w:rFonts w:ascii="Symbol" w:hAnsi="Symbol" w:hint="default"/>
      </w:rPr>
    </w:lvl>
    <w:lvl w:ilvl="4" w:tplc="B68A7F78" w:tentative="1">
      <w:start w:val="1"/>
      <w:numFmt w:val="bullet"/>
      <w:lvlText w:val="o"/>
      <w:lvlJc w:val="left"/>
      <w:pPr>
        <w:ind w:left="2834" w:hanging="360"/>
      </w:pPr>
      <w:rPr>
        <w:rFonts w:ascii="Courier New" w:hAnsi="Courier New" w:cs="Courier New" w:hint="default"/>
      </w:rPr>
    </w:lvl>
    <w:lvl w:ilvl="5" w:tplc="C5500740" w:tentative="1">
      <w:start w:val="1"/>
      <w:numFmt w:val="bullet"/>
      <w:lvlText w:val=""/>
      <w:lvlJc w:val="left"/>
      <w:pPr>
        <w:ind w:left="3554" w:hanging="360"/>
      </w:pPr>
      <w:rPr>
        <w:rFonts w:ascii="Wingdings" w:hAnsi="Wingdings" w:hint="default"/>
      </w:rPr>
    </w:lvl>
    <w:lvl w:ilvl="6" w:tplc="A58A224E" w:tentative="1">
      <w:start w:val="1"/>
      <w:numFmt w:val="bullet"/>
      <w:lvlText w:val=""/>
      <w:lvlJc w:val="left"/>
      <w:pPr>
        <w:ind w:left="4274" w:hanging="360"/>
      </w:pPr>
      <w:rPr>
        <w:rFonts w:ascii="Symbol" w:hAnsi="Symbol" w:hint="default"/>
      </w:rPr>
    </w:lvl>
    <w:lvl w:ilvl="7" w:tplc="870A13A6" w:tentative="1">
      <w:start w:val="1"/>
      <w:numFmt w:val="bullet"/>
      <w:lvlText w:val="o"/>
      <w:lvlJc w:val="left"/>
      <w:pPr>
        <w:ind w:left="4994" w:hanging="360"/>
      </w:pPr>
      <w:rPr>
        <w:rFonts w:ascii="Courier New" w:hAnsi="Courier New" w:cs="Courier New" w:hint="default"/>
      </w:rPr>
    </w:lvl>
    <w:lvl w:ilvl="8" w:tplc="27D4465A" w:tentative="1">
      <w:start w:val="1"/>
      <w:numFmt w:val="bullet"/>
      <w:lvlText w:val=""/>
      <w:lvlJc w:val="left"/>
      <w:pPr>
        <w:ind w:left="5714" w:hanging="360"/>
      </w:pPr>
      <w:rPr>
        <w:rFonts w:ascii="Wingdings" w:hAnsi="Wingdings" w:hint="default"/>
      </w:rPr>
    </w:lvl>
  </w:abstractNum>
  <w:abstractNum w:abstractNumId="4" w15:restartNumberingAfterBreak="0">
    <w:nsid w:val="18B474AC"/>
    <w:multiLevelType w:val="hybridMultilevel"/>
    <w:tmpl w:val="5B9CE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8360B9"/>
    <w:multiLevelType w:val="multilevel"/>
    <w:tmpl w:val="E89C4A9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D93752D"/>
    <w:multiLevelType w:val="hybridMultilevel"/>
    <w:tmpl w:val="12D24D34"/>
    <w:lvl w:ilvl="0" w:tplc="BA26D7D2">
      <w:start w:val="12"/>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7" w15:restartNumberingAfterBreak="0">
    <w:nsid w:val="3E493606"/>
    <w:multiLevelType w:val="hybridMultilevel"/>
    <w:tmpl w:val="1DDCFA5A"/>
    <w:lvl w:ilvl="0" w:tplc="FF761F8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9938F9"/>
    <w:multiLevelType w:val="multilevel"/>
    <w:tmpl w:val="7D048DCE"/>
    <w:lvl w:ilvl="0">
      <w:start w:val="1"/>
      <w:numFmt w:val="decimal"/>
      <w:lvlText w:val="%1."/>
      <w:lvlJc w:val="left"/>
      <w:pPr>
        <w:ind w:left="390" w:hanging="390"/>
      </w:pPr>
      <w:rPr>
        <w:rFonts w:hint="default"/>
        <w:u w:val="none"/>
      </w:rPr>
    </w:lvl>
    <w:lvl w:ilvl="1">
      <w:start w:val="1"/>
      <w:numFmt w:val="decimal"/>
      <w:lvlText w:val="%1.%2"/>
      <w:lvlJc w:val="left"/>
      <w:pPr>
        <w:ind w:left="750" w:hanging="39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240" w:hanging="108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320" w:hanging="1440"/>
      </w:pPr>
      <w:rPr>
        <w:rFonts w:hint="default"/>
        <w:u w:val="none"/>
      </w:rPr>
    </w:lvl>
  </w:abstractNum>
  <w:abstractNum w:abstractNumId="9" w15:restartNumberingAfterBreak="0">
    <w:nsid w:val="47EB3700"/>
    <w:multiLevelType w:val="hybridMultilevel"/>
    <w:tmpl w:val="8030234C"/>
    <w:lvl w:ilvl="0" w:tplc="812C1B66">
      <w:start w:val="1"/>
      <w:numFmt w:val="bullet"/>
      <w:lvlText w:val=""/>
      <w:lvlJc w:val="left"/>
      <w:pPr>
        <w:ind w:left="804" w:hanging="360"/>
      </w:pPr>
      <w:rPr>
        <w:rFonts w:ascii="Symbol" w:hAnsi="Symbol" w:hint="default"/>
      </w:rPr>
    </w:lvl>
    <w:lvl w:ilvl="1" w:tplc="6A28EC46" w:tentative="1">
      <w:start w:val="1"/>
      <w:numFmt w:val="bullet"/>
      <w:lvlText w:val="o"/>
      <w:lvlJc w:val="left"/>
      <w:pPr>
        <w:ind w:left="1524" w:hanging="360"/>
      </w:pPr>
      <w:rPr>
        <w:rFonts w:ascii="Courier New" w:hAnsi="Courier New" w:cs="Courier New" w:hint="default"/>
      </w:rPr>
    </w:lvl>
    <w:lvl w:ilvl="2" w:tplc="CABC2478" w:tentative="1">
      <w:start w:val="1"/>
      <w:numFmt w:val="bullet"/>
      <w:lvlText w:val=""/>
      <w:lvlJc w:val="left"/>
      <w:pPr>
        <w:ind w:left="2244" w:hanging="360"/>
      </w:pPr>
      <w:rPr>
        <w:rFonts w:ascii="Wingdings" w:hAnsi="Wingdings" w:hint="default"/>
      </w:rPr>
    </w:lvl>
    <w:lvl w:ilvl="3" w:tplc="7A1030B0" w:tentative="1">
      <w:start w:val="1"/>
      <w:numFmt w:val="bullet"/>
      <w:lvlText w:val=""/>
      <w:lvlJc w:val="left"/>
      <w:pPr>
        <w:ind w:left="2964" w:hanging="360"/>
      </w:pPr>
      <w:rPr>
        <w:rFonts w:ascii="Symbol" w:hAnsi="Symbol" w:hint="default"/>
      </w:rPr>
    </w:lvl>
    <w:lvl w:ilvl="4" w:tplc="23E446AC" w:tentative="1">
      <w:start w:val="1"/>
      <w:numFmt w:val="bullet"/>
      <w:lvlText w:val="o"/>
      <w:lvlJc w:val="left"/>
      <w:pPr>
        <w:ind w:left="3684" w:hanging="360"/>
      </w:pPr>
      <w:rPr>
        <w:rFonts w:ascii="Courier New" w:hAnsi="Courier New" w:cs="Courier New" w:hint="default"/>
      </w:rPr>
    </w:lvl>
    <w:lvl w:ilvl="5" w:tplc="B0425050" w:tentative="1">
      <w:start w:val="1"/>
      <w:numFmt w:val="bullet"/>
      <w:lvlText w:val=""/>
      <w:lvlJc w:val="left"/>
      <w:pPr>
        <w:ind w:left="4404" w:hanging="360"/>
      </w:pPr>
      <w:rPr>
        <w:rFonts w:ascii="Wingdings" w:hAnsi="Wingdings" w:hint="default"/>
      </w:rPr>
    </w:lvl>
    <w:lvl w:ilvl="6" w:tplc="7B4A4136" w:tentative="1">
      <w:start w:val="1"/>
      <w:numFmt w:val="bullet"/>
      <w:lvlText w:val=""/>
      <w:lvlJc w:val="left"/>
      <w:pPr>
        <w:ind w:left="5124" w:hanging="360"/>
      </w:pPr>
      <w:rPr>
        <w:rFonts w:ascii="Symbol" w:hAnsi="Symbol" w:hint="default"/>
      </w:rPr>
    </w:lvl>
    <w:lvl w:ilvl="7" w:tplc="07E2E52E" w:tentative="1">
      <w:start w:val="1"/>
      <w:numFmt w:val="bullet"/>
      <w:lvlText w:val="o"/>
      <w:lvlJc w:val="left"/>
      <w:pPr>
        <w:ind w:left="5844" w:hanging="360"/>
      </w:pPr>
      <w:rPr>
        <w:rFonts w:ascii="Courier New" w:hAnsi="Courier New" w:cs="Courier New" w:hint="default"/>
      </w:rPr>
    </w:lvl>
    <w:lvl w:ilvl="8" w:tplc="C0A86F68" w:tentative="1">
      <w:start w:val="1"/>
      <w:numFmt w:val="bullet"/>
      <w:lvlText w:val=""/>
      <w:lvlJc w:val="left"/>
      <w:pPr>
        <w:ind w:left="6564" w:hanging="360"/>
      </w:pPr>
      <w:rPr>
        <w:rFonts w:ascii="Wingdings" w:hAnsi="Wingdings" w:hint="default"/>
      </w:rPr>
    </w:lvl>
  </w:abstractNum>
  <w:abstractNum w:abstractNumId="10" w15:restartNumberingAfterBreak="0">
    <w:nsid w:val="58975E49"/>
    <w:multiLevelType w:val="hybridMultilevel"/>
    <w:tmpl w:val="7496FFE0"/>
    <w:lvl w:ilvl="0" w:tplc="0409000F">
      <w:start w:val="1"/>
      <w:numFmt w:val="decimal"/>
      <w:lvlText w:val="%1."/>
      <w:lvlJc w:val="left"/>
      <w:pPr>
        <w:ind w:left="720" w:hanging="360"/>
      </w:pPr>
      <w:rPr>
        <w:rFonts w:cs="Times New Roman" w:hint="default"/>
      </w:rPr>
    </w:lvl>
    <w:lvl w:ilvl="1" w:tplc="CAD86DEE">
      <w:start w:val="1"/>
      <w:numFmt w:val="hebrew1"/>
      <w:lvlText w:val="%2."/>
      <w:lvlJc w:val="left"/>
      <w:pPr>
        <w:ind w:left="1740" w:hanging="660"/>
      </w:pPr>
      <w:rPr>
        <w:rFonts w:cs="Times New Roman" w:hint="default"/>
        <w:sz w:val="2"/>
        <w:szCs w:val="24"/>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5DD208D4"/>
    <w:multiLevelType w:val="hybridMultilevel"/>
    <w:tmpl w:val="F774B3AA"/>
    <w:lvl w:ilvl="0" w:tplc="65D865E8">
      <w:start w:val="7"/>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C92738"/>
    <w:multiLevelType w:val="hybridMultilevel"/>
    <w:tmpl w:val="04661F94"/>
    <w:lvl w:ilvl="0" w:tplc="04090001">
      <w:start w:val="1"/>
      <w:numFmt w:val="bullet"/>
      <w:lvlText w:val=""/>
      <w:lvlJc w:val="left"/>
      <w:pPr>
        <w:ind w:left="822" w:hanging="360"/>
      </w:pPr>
      <w:rPr>
        <w:rFonts w:ascii="Symbol" w:hAnsi="Symbol" w:hint="default"/>
      </w:rPr>
    </w:lvl>
    <w:lvl w:ilvl="1" w:tplc="041053D2">
      <w:start w:val="2"/>
      <w:numFmt w:val="decimal"/>
      <w:lvlText w:val="%2."/>
      <w:lvlJc w:val="left"/>
      <w:pPr>
        <w:tabs>
          <w:tab w:val="num" w:pos="1902"/>
        </w:tabs>
        <w:ind w:left="1902" w:hanging="720"/>
      </w:pPr>
      <w:rPr>
        <w:rFonts w:hint="default"/>
      </w:rPr>
    </w:lvl>
    <w:lvl w:ilvl="2" w:tplc="0409000F">
      <w:start w:val="1"/>
      <w:numFmt w:val="decimal"/>
      <w:lvlText w:val="%3."/>
      <w:lvlJc w:val="left"/>
      <w:pPr>
        <w:tabs>
          <w:tab w:val="num" w:pos="2442"/>
        </w:tabs>
        <w:ind w:left="2442" w:hanging="360"/>
      </w:pPr>
      <w:rPr>
        <w:rFonts w:hint="default"/>
      </w:rPr>
    </w:lvl>
    <w:lvl w:ilvl="3" w:tplc="0409000F" w:tentative="1">
      <w:start w:val="1"/>
      <w:numFmt w:val="decimal"/>
      <w:lvlText w:val="%4."/>
      <w:lvlJc w:val="left"/>
      <w:pPr>
        <w:ind w:left="2982" w:hanging="360"/>
      </w:pPr>
      <w:rPr>
        <w:rFonts w:cs="Times New Roman"/>
      </w:rPr>
    </w:lvl>
    <w:lvl w:ilvl="4" w:tplc="04090019" w:tentative="1">
      <w:start w:val="1"/>
      <w:numFmt w:val="lowerLetter"/>
      <w:lvlText w:val="%5."/>
      <w:lvlJc w:val="left"/>
      <w:pPr>
        <w:ind w:left="3702" w:hanging="360"/>
      </w:pPr>
      <w:rPr>
        <w:rFonts w:cs="Times New Roman"/>
      </w:rPr>
    </w:lvl>
    <w:lvl w:ilvl="5" w:tplc="0409001B" w:tentative="1">
      <w:start w:val="1"/>
      <w:numFmt w:val="lowerRoman"/>
      <w:lvlText w:val="%6."/>
      <w:lvlJc w:val="right"/>
      <w:pPr>
        <w:ind w:left="4422" w:hanging="180"/>
      </w:pPr>
      <w:rPr>
        <w:rFonts w:cs="Times New Roman"/>
      </w:rPr>
    </w:lvl>
    <w:lvl w:ilvl="6" w:tplc="0409000F" w:tentative="1">
      <w:start w:val="1"/>
      <w:numFmt w:val="decimal"/>
      <w:lvlText w:val="%7."/>
      <w:lvlJc w:val="left"/>
      <w:pPr>
        <w:ind w:left="5142" w:hanging="360"/>
      </w:pPr>
      <w:rPr>
        <w:rFonts w:cs="Times New Roman"/>
      </w:rPr>
    </w:lvl>
    <w:lvl w:ilvl="7" w:tplc="04090019" w:tentative="1">
      <w:start w:val="1"/>
      <w:numFmt w:val="lowerLetter"/>
      <w:lvlText w:val="%8."/>
      <w:lvlJc w:val="left"/>
      <w:pPr>
        <w:ind w:left="5862" w:hanging="360"/>
      </w:pPr>
      <w:rPr>
        <w:rFonts w:cs="Times New Roman"/>
      </w:rPr>
    </w:lvl>
    <w:lvl w:ilvl="8" w:tplc="0409001B" w:tentative="1">
      <w:start w:val="1"/>
      <w:numFmt w:val="lowerRoman"/>
      <w:lvlText w:val="%9."/>
      <w:lvlJc w:val="right"/>
      <w:pPr>
        <w:ind w:left="6582" w:hanging="180"/>
      </w:pPr>
      <w:rPr>
        <w:rFonts w:cs="Times New Roman"/>
      </w:rPr>
    </w:lvl>
  </w:abstractNum>
  <w:abstractNum w:abstractNumId="13" w15:restartNumberingAfterBreak="0">
    <w:nsid w:val="67F870EC"/>
    <w:multiLevelType w:val="hybridMultilevel"/>
    <w:tmpl w:val="9D72B96E"/>
    <w:lvl w:ilvl="0" w:tplc="00089784">
      <w:start w:val="1"/>
      <w:numFmt w:val="bullet"/>
      <w:lvlText w:val=""/>
      <w:lvlPicBulletId w:val="0"/>
      <w:lvlJc w:val="left"/>
      <w:pPr>
        <w:ind w:left="720" w:hanging="360"/>
      </w:pPr>
      <w:rPr>
        <w:rFonts w:ascii="Symbol" w:hAnsi="Symbol" w:hint="default"/>
        <w:color w:val="auto"/>
      </w:rPr>
    </w:lvl>
    <w:lvl w:ilvl="1" w:tplc="07548EFC" w:tentative="1">
      <w:start w:val="1"/>
      <w:numFmt w:val="bullet"/>
      <w:lvlText w:val="o"/>
      <w:lvlJc w:val="left"/>
      <w:pPr>
        <w:ind w:left="1440" w:hanging="360"/>
      </w:pPr>
      <w:rPr>
        <w:rFonts w:ascii="Courier New" w:hAnsi="Courier New" w:cs="Courier New" w:hint="default"/>
      </w:rPr>
    </w:lvl>
    <w:lvl w:ilvl="2" w:tplc="DA8836CA" w:tentative="1">
      <w:start w:val="1"/>
      <w:numFmt w:val="bullet"/>
      <w:lvlText w:val=""/>
      <w:lvlJc w:val="left"/>
      <w:pPr>
        <w:ind w:left="2160" w:hanging="360"/>
      </w:pPr>
      <w:rPr>
        <w:rFonts w:ascii="Wingdings" w:hAnsi="Wingdings" w:hint="default"/>
      </w:rPr>
    </w:lvl>
    <w:lvl w:ilvl="3" w:tplc="2BDA9B50" w:tentative="1">
      <w:start w:val="1"/>
      <w:numFmt w:val="bullet"/>
      <w:lvlText w:val=""/>
      <w:lvlJc w:val="left"/>
      <w:pPr>
        <w:ind w:left="2880" w:hanging="360"/>
      </w:pPr>
      <w:rPr>
        <w:rFonts w:ascii="Symbol" w:hAnsi="Symbol" w:hint="default"/>
      </w:rPr>
    </w:lvl>
    <w:lvl w:ilvl="4" w:tplc="B71AE77C" w:tentative="1">
      <w:start w:val="1"/>
      <w:numFmt w:val="bullet"/>
      <w:lvlText w:val="o"/>
      <w:lvlJc w:val="left"/>
      <w:pPr>
        <w:ind w:left="3600" w:hanging="360"/>
      </w:pPr>
      <w:rPr>
        <w:rFonts w:ascii="Courier New" w:hAnsi="Courier New" w:cs="Courier New" w:hint="default"/>
      </w:rPr>
    </w:lvl>
    <w:lvl w:ilvl="5" w:tplc="3866EA0C" w:tentative="1">
      <w:start w:val="1"/>
      <w:numFmt w:val="bullet"/>
      <w:lvlText w:val=""/>
      <w:lvlJc w:val="left"/>
      <w:pPr>
        <w:ind w:left="4320" w:hanging="360"/>
      </w:pPr>
      <w:rPr>
        <w:rFonts w:ascii="Wingdings" w:hAnsi="Wingdings" w:hint="default"/>
      </w:rPr>
    </w:lvl>
    <w:lvl w:ilvl="6" w:tplc="6F6ACB82" w:tentative="1">
      <w:start w:val="1"/>
      <w:numFmt w:val="bullet"/>
      <w:lvlText w:val=""/>
      <w:lvlJc w:val="left"/>
      <w:pPr>
        <w:ind w:left="5040" w:hanging="360"/>
      </w:pPr>
      <w:rPr>
        <w:rFonts w:ascii="Symbol" w:hAnsi="Symbol" w:hint="default"/>
      </w:rPr>
    </w:lvl>
    <w:lvl w:ilvl="7" w:tplc="F32434DA" w:tentative="1">
      <w:start w:val="1"/>
      <w:numFmt w:val="bullet"/>
      <w:lvlText w:val="o"/>
      <w:lvlJc w:val="left"/>
      <w:pPr>
        <w:ind w:left="5760" w:hanging="360"/>
      </w:pPr>
      <w:rPr>
        <w:rFonts w:ascii="Courier New" w:hAnsi="Courier New" w:cs="Courier New" w:hint="default"/>
      </w:rPr>
    </w:lvl>
    <w:lvl w:ilvl="8" w:tplc="DD4416B8" w:tentative="1">
      <w:start w:val="1"/>
      <w:numFmt w:val="bullet"/>
      <w:lvlText w:val=""/>
      <w:lvlJc w:val="left"/>
      <w:pPr>
        <w:ind w:left="6480" w:hanging="360"/>
      </w:pPr>
      <w:rPr>
        <w:rFonts w:ascii="Wingdings" w:hAnsi="Wingdings" w:hint="default"/>
      </w:rPr>
    </w:lvl>
  </w:abstractNum>
  <w:abstractNum w:abstractNumId="14" w15:restartNumberingAfterBreak="0">
    <w:nsid w:val="6B8D3C98"/>
    <w:multiLevelType w:val="hybridMultilevel"/>
    <w:tmpl w:val="C3CAB100"/>
    <w:lvl w:ilvl="0" w:tplc="D6F05594">
      <w:start w:val="1"/>
      <w:numFmt w:val="hebrew1"/>
      <w:lvlText w:val="%1."/>
      <w:lvlJc w:val="center"/>
      <w:pPr>
        <w:ind w:left="720" w:hanging="360"/>
      </w:pPr>
      <w:rPr>
        <w:rFonts w:cs="David"/>
        <w:sz w:val="2"/>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6F816E1B"/>
    <w:multiLevelType w:val="hybridMultilevel"/>
    <w:tmpl w:val="91F6F40E"/>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F47882"/>
    <w:multiLevelType w:val="hybridMultilevel"/>
    <w:tmpl w:val="E514C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5"/>
  </w:num>
  <w:num w:numId="4">
    <w:abstractNumId w:val="10"/>
  </w:num>
  <w:num w:numId="5">
    <w:abstractNumId w:val="12"/>
  </w:num>
  <w:num w:numId="6">
    <w:abstractNumId w:val="14"/>
  </w:num>
  <w:num w:numId="7">
    <w:abstractNumId w:val="11"/>
  </w:num>
  <w:num w:numId="8">
    <w:abstractNumId w:val="6"/>
  </w:num>
  <w:num w:numId="9">
    <w:abstractNumId w:val="1"/>
  </w:num>
  <w:num w:numId="10">
    <w:abstractNumId w:val="8"/>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
  </w:num>
  <w:num w:numId="14">
    <w:abstractNumId w:val="3"/>
  </w:num>
  <w:num w:numId="15">
    <w:abstractNumId w:val="9"/>
  </w:num>
  <w:num w:numId="16">
    <w:abstractNumId w:val="13"/>
  </w:num>
  <w:num w:numId="17">
    <w:abstractNumId w:val="1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E7A"/>
    <w:rsid w:val="0000262D"/>
    <w:rsid w:val="000436D3"/>
    <w:rsid w:val="0007499C"/>
    <w:rsid w:val="000A7603"/>
    <w:rsid w:val="000E5D76"/>
    <w:rsid w:val="00141421"/>
    <w:rsid w:val="00155484"/>
    <w:rsid w:val="00162E7A"/>
    <w:rsid w:val="001C6357"/>
    <w:rsid w:val="00202585"/>
    <w:rsid w:val="0022322D"/>
    <w:rsid w:val="002703B6"/>
    <w:rsid w:val="00342812"/>
    <w:rsid w:val="00430915"/>
    <w:rsid w:val="004452AE"/>
    <w:rsid w:val="004B3FEB"/>
    <w:rsid w:val="004C5F9E"/>
    <w:rsid w:val="005E0AC9"/>
    <w:rsid w:val="006768C7"/>
    <w:rsid w:val="00750177"/>
    <w:rsid w:val="00772D7D"/>
    <w:rsid w:val="00774BFE"/>
    <w:rsid w:val="00791956"/>
    <w:rsid w:val="007970BB"/>
    <w:rsid w:val="007E00BB"/>
    <w:rsid w:val="00823EBD"/>
    <w:rsid w:val="008677FE"/>
    <w:rsid w:val="008734E6"/>
    <w:rsid w:val="00884E13"/>
    <w:rsid w:val="008B085E"/>
    <w:rsid w:val="008B39A7"/>
    <w:rsid w:val="008F1F9A"/>
    <w:rsid w:val="008F6A6C"/>
    <w:rsid w:val="00933D63"/>
    <w:rsid w:val="00951394"/>
    <w:rsid w:val="009636E8"/>
    <w:rsid w:val="00964AAF"/>
    <w:rsid w:val="00AD08BB"/>
    <w:rsid w:val="00AF5CBD"/>
    <w:rsid w:val="00B02D93"/>
    <w:rsid w:val="00B87218"/>
    <w:rsid w:val="00C0096C"/>
    <w:rsid w:val="00C0513C"/>
    <w:rsid w:val="00C263AA"/>
    <w:rsid w:val="00C51398"/>
    <w:rsid w:val="00CA07A2"/>
    <w:rsid w:val="00CC0339"/>
    <w:rsid w:val="00D720C9"/>
    <w:rsid w:val="00D825B0"/>
    <w:rsid w:val="00E02CAB"/>
    <w:rsid w:val="00EB3BCC"/>
    <w:rsid w:val="00EE54BB"/>
    <w:rsid w:val="00F10E26"/>
    <w:rsid w:val="00F36827"/>
    <w:rsid w:val="00F44374"/>
    <w:rsid w:val="00F549B9"/>
    <w:rsid w:val="00FE4D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7BD7644-AE7E-426A-B7D5-A3F06DEC8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A6C"/>
    <w:pPr>
      <w:bidi/>
      <w:spacing w:after="200" w:line="276" w:lineRule="auto"/>
      <w:jc w:val="both"/>
    </w:pPr>
    <w:rPr>
      <w:rFonts w:ascii="Calibri" w:eastAsia="Times New Roman" w:hAnsi="Calibri" w:cs="Arial"/>
      <w:sz w:val="20"/>
      <w:szCs w:val="20"/>
    </w:rPr>
  </w:style>
  <w:style w:type="paragraph" w:styleId="1">
    <w:name w:val="heading 1"/>
    <w:basedOn w:val="a"/>
    <w:next w:val="a"/>
    <w:link w:val="10"/>
    <w:qFormat/>
    <w:rsid w:val="00155484"/>
    <w:pPr>
      <w:keepNext/>
      <w:spacing w:after="0" w:line="240" w:lineRule="auto"/>
      <w:jc w:val="left"/>
      <w:outlineLvl w:val="0"/>
    </w:pPr>
    <w:rPr>
      <w:rFonts w:ascii="Times New Roman" w:hAnsi="Times New Roman" w:cs="Tahoma"/>
      <w:b/>
      <w:bCs/>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2E7A"/>
    <w:pPr>
      <w:tabs>
        <w:tab w:val="center" w:pos="4153"/>
        <w:tab w:val="right" w:pos="8306"/>
      </w:tabs>
      <w:spacing w:after="0" w:line="240" w:lineRule="auto"/>
      <w:jc w:val="left"/>
    </w:pPr>
    <w:rPr>
      <w:rFonts w:asciiTheme="minorHAnsi" w:eastAsiaTheme="minorHAnsi" w:hAnsiTheme="minorHAnsi" w:cstheme="minorBidi"/>
      <w:sz w:val="22"/>
      <w:szCs w:val="22"/>
    </w:rPr>
  </w:style>
  <w:style w:type="character" w:customStyle="1" w:styleId="a4">
    <w:name w:val="כותרת עליונה תו"/>
    <w:basedOn w:val="a0"/>
    <w:link w:val="a3"/>
    <w:uiPriority w:val="99"/>
    <w:rsid w:val="00162E7A"/>
  </w:style>
  <w:style w:type="paragraph" w:styleId="a5">
    <w:name w:val="footer"/>
    <w:basedOn w:val="a"/>
    <w:link w:val="a6"/>
    <w:unhideWhenUsed/>
    <w:rsid w:val="00162E7A"/>
    <w:pPr>
      <w:tabs>
        <w:tab w:val="center" w:pos="4153"/>
        <w:tab w:val="right" w:pos="8306"/>
      </w:tabs>
      <w:spacing w:after="0" w:line="240" w:lineRule="auto"/>
      <w:jc w:val="left"/>
    </w:pPr>
    <w:rPr>
      <w:rFonts w:asciiTheme="minorHAnsi" w:eastAsiaTheme="minorHAnsi" w:hAnsiTheme="minorHAnsi" w:cstheme="minorBidi"/>
      <w:sz w:val="22"/>
      <w:szCs w:val="22"/>
    </w:rPr>
  </w:style>
  <w:style w:type="character" w:customStyle="1" w:styleId="a6">
    <w:name w:val="כותרת תחתונה תו"/>
    <w:basedOn w:val="a0"/>
    <w:link w:val="a5"/>
    <w:rsid w:val="00162E7A"/>
  </w:style>
  <w:style w:type="character" w:customStyle="1" w:styleId="10">
    <w:name w:val="כותרת 1 תו"/>
    <w:basedOn w:val="a0"/>
    <w:link w:val="1"/>
    <w:rsid w:val="00155484"/>
    <w:rPr>
      <w:rFonts w:ascii="Times New Roman" w:eastAsia="Times New Roman" w:hAnsi="Times New Roman" w:cs="Tahoma"/>
      <w:b/>
      <w:bCs/>
      <w:sz w:val="20"/>
      <w:szCs w:val="24"/>
      <w:lang w:eastAsia="he-IL"/>
    </w:rPr>
  </w:style>
  <w:style w:type="table" w:styleId="a7">
    <w:name w:val="Table Grid"/>
    <w:basedOn w:val="a1"/>
    <w:uiPriority w:val="39"/>
    <w:rsid w:val="00F4437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semiHidden/>
    <w:unhideWhenUsed/>
    <w:rsid w:val="005E0AC9"/>
    <w:rPr>
      <w:color w:val="0000FF"/>
      <w:u w:val="single"/>
    </w:rPr>
  </w:style>
  <w:style w:type="paragraph" w:styleId="a8">
    <w:name w:val="Balloon Text"/>
    <w:basedOn w:val="a"/>
    <w:link w:val="a9"/>
    <w:uiPriority w:val="99"/>
    <w:semiHidden/>
    <w:unhideWhenUsed/>
    <w:rsid w:val="005E0AC9"/>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5E0AC9"/>
    <w:rPr>
      <w:rFonts w:ascii="Tahoma" w:eastAsia="Times New Roman" w:hAnsi="Tahoma" w:cs="Tahoma"/>
      <w:sz w:val="18"/>
      <w:szCs w:val="18"/>
    </w:rPr>
  </w:style>
  <w:style w:type="paragraph" w:styleId="aa">
    <w:name w:val="List Paragraph"/>
    <w:basedOn w:val="a"/>
    <w:uiPriority w:val="34"/>
    <w:qFormat/>
    <w:rsid w:val="00B02D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385962">
      <w:bodyDiv w:val="1"/>
      <w:marLeft w:val="0"/>
      <w:marRight w:val="0"/>
      <w:marTop w:val="0"/>
      <w:marBottom w:val="0"/>
      <w:divBdr>
        <w:top w:val="none" w:sz="0" w:space="0" w:color="auto"/>
        <w:left w:val="none" w:sz="0" w:space="0" w:color="auto"/>
        <w:bottom w:val="none" w:sz="0" w:space="0" w:color="auto"/>
        <w:right w:val="none" w:sz="0" w:space="0" w:color="auto"/>
      </w:divBdr>
    </w:div>
    <w:div w:id="1056051158">
      <w:bodyDiv w:val="1"/>
      <w:marLeft w:val="0"/>
      <w:marRight w:val="0"/>
      <w:marTop w:val="0"/>
      <w:marBottom w:val="0"/>
      <w:divBdr>
        <w:top w:val="none" w:sz="0" w:space="0" w:color="auto"/>
        <w:left w:val="none" w:sz="0" w:space="0" w:color="auto"/>
        <w:bottom w:val="none" w:sz="0" w:space="0" w:color="auto"/>
        <w:right w:val="none" w:sz="0" w:space="0" w:color="auto"/>
      </w:divBdr>
    </w:div>
    <w:div w:id="1293289597">
      <w:bodyDiv w:val="1"/>
      <w:marLeft w:val="0"/>
      <w:marRight w:val="0"/>
      <w:marTop w:val="0"/>
      <w:marBottom w:val="0"/>
      <w:divBdr>
        <w:top w:val="none" w:sz="0" w:space="0" w:color="auto"/>
        <w:left w:val="none" w:sz="0" w:space="0" w:color="auto"/>
        <w:bottom w:val="none" w:sz="0" w:space="0" w:color="auto"/>
        <w:right w:val="none" w:sz="0" w:space="0" w:color="auto"/>
      </w:divBdr>
    </w:div>
    <w:div w:id="2016683990">
      <w:bodyDiv w:val="1"/>
      <w:marLeft w:val="0"/>
      <w:marRight w:val="0"/>
      <w:marTop w:val="0"/>
      <w:marBottom w:val="0"/>
      <w:divBdr>
        <w:top w:val="none" w:sz="0" w:space="0" w:color="auto"/>
        <w:left w:val="none" w:sz="0" w:space="0" w:color="auto"/>
        <w:bottom w:val="none" w:sz="0" w:space="0" w:color="auto"/>
        <w:right w:val="none" w:sz="0" w:space="0" w:color="auto"/>
      </w:divBdr>
    </w:div>
    <w:div w:id="208649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geha.co.il" TargetMode="External"/><Relationship Id="rId1" Type="http://schemas.openxmlformats.org/officeDocument/2006/relationships/hyperlink" Target="http://www.geha.co.il" TargetMode="External"/><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7DDB1D7F937EE842BED999AC845931FB" ma:contentTypeVersion="68" ma:contentTypeDescription="צור מסמך חדש." ma:contentTypeScope="" ma:versionID="6ae457cdf118422ab083a3fc8587da09">
  <xsd:schema xmlns:xsd="http://www.w3.org/2001/XMLSchema" xmlns:xs="http://www.w3.org/2001/XMLSchema" xmlns:p="http://schemas.microsoft.com/office/2006/metadata/properties" xmlns:ns1="http://schemas.microsoft.com/sharepoint/v3" xmlns:ns2="1cd0af90-0e08-4876-a45a-c85092856feb" xmlns:ns3="bac9e52e-f3b9-4992-a322-c935778e6e17" targetNamespace="http://schemas.microsoft.com/office/2006/metadata/properties" ma:root="true" ma:fieldsID="507dbd791b5f3f67896c629046105331" ns1:_="" ns2:_="" ns3:_="">
    <xsd:import namespace="http://schemas.microsoft.com/sharepoint/v3"/>
    <xsd:import namespace="1cd0af90-0e08-4876-a45a-c85092856feb"/>
    <xsd:import namespace="bac9e52e-f3b9-4992-a322-c935778e6e17"/>
    <xsd:element name="properties">
      <xsd:complexType>
        <xsd:sequence>
          <xsd:element name="documentManagement">
            <xsd:complexType>
              <xsd:all>
                <xsd:element ref="ns2:KeywordTagsTaxHTField0" minOccurs="0"/>
                <xsd:element ref="ns3:TaxCatchAll" minOccurs="0"/>
                <xsd:element ref="ns3:TaxCatchAllLabel" minOccurs="0"/>
                <xsd:element ref="ns2:RefinerTagsTaxHTField0" minOccurs="0"/>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4"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15"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d0af90-0e08-4876-a45a-c85092856feb" elementFormDefault="qualified">
    <xsd:import namespace="http://schemas.microsoft.com/office/2006/documentManagement/types"/>
    <xsd:import namespace="http://schemas.microsoft.com/office/infopath/2007/PartnerControls"/>
    <xsd:element name="KeywordTagsTaxHTField0" ma:index="8" nillable="true" ma:taxonomy="true" ma:internalName="KeywordTagsTaxHTField0" ma:taxonomyFieldName="KeywordTags" ma:displayName="תגיות כתבה" ma:default="" ma:fieldId="{5461c771-381d-41c7-9ac3-4d72b1e69960}" ma:taxonomyMulti="true" ma:sspId="d2fbc7e2-ffab-4e3c-b04a-19cc6345a4df" ma:termSetId="1519194c-20f7-47b8-8de1-1d429d73b495" ma:anchorId="00000000-0000-0000-0000-000000000000" ma:open="true" ma:isKeyword="false">
      <xsd:complexType>
        <xsd:sequence>
          <xsd:element ref="pc:Terms" minOccurs="0" maxOccurs="1"/>
        </xsd:sequence>
      </xsd:complexType>
    </xsd:element>
    <xsd:element name="RefinerTagsTaxHTField0" ma:index="12" nillable="true" ma:taxonomy="true" ma:internalName="RefinerTagsTaxHTField0" ma:taxonomyFieldName="RefinerTags" ma:displayName="תגיות מסנן" ma:fieldId="{1b9f2bf8-ed6a-4b48-b2a5-73abca1e4aae}" ma:taxonomyMulti="true" ma:sspId="d2fbc7e2-ffab-4e3c-b04a-19cc6345a4df" ma:termSetId="1c1607fd-3a4b-42e5-982b-7ec8e2b0338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c9e52e-f3b9-4992-a322-c935778e6e17" elementFormDefault="qualified">
    <xsd:import namespace="http://schemas.microsoft.com/office/2006/documentManagement/types"/>
    <xsd:import namespace="http://schemas.microsoft.com/office/infopath/2007/PartnerControls"/>
    <xsd:element name="TaxCatchAll" ma:index="9" nillable="true" ma:displayName="עמודת 'תפוס הכל' של טקסונומיה" ma:description="" ma:hidden="true" ma:list="{b23d8c47-bdc0-4523-bdbb-e2832f9bd856}" ma:internalName="TaxCatchAll" ma:showField="CatchAllData" ma:web="bac9e52e-f3b9-4992-a322-c935778e6e1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עמודת 'תפוס הכל' של טקסונומיה1" ma:description="" ma:hidden="true" ma:list="{b23d8c47-bdc0-4523-bdbb-e2832f9bd856}" ma:internalName="TaxCatchAllLabel" ma:readOnly="true" ma:showField="CatchAllDataLabel" ma:web="bac9e52e-f3b9-4992-a322-c935778e6e17">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eywordTagsTaxHTField0 xmlns="1cd0af90-0e08-4876-a45a-c85092856feb">
      <Terms xmlns="http://schemas.microsoft.com/office/infopath/2007/PartnerControls"/>
    </KeywordTagsTaxHTField0>
    <TaxCatchAll xmlns="bac9e52e-f3b9-4992-a322-c935778e6e17"/>
    <RefinerTagsTaxHTField0 xmlns="1cd0af90-0e08-4876-a45a-c85092856feb">
      <Terms xmlns="http://schemas.microsoft.com/office/infopath/2007/PartnerControls"/>
    </RefinerTagsTaxHTField0>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FA13F12-1A0D-481D-99F4-1ADBD4ADC352}"/>
</file>

<file path=customXml/itemProps2.xml><?xml version="1.0" encoding="utf-8"?>
<ds:datastoreItem xmlns:ds="http://schemas.openxmlformats.org/officeDocument/2006/customXml" ds:itemID="{665DC85E-5FAD-4381-A16F-6DC00D785DFB}"/>
</file>

<file path=customXml/itemProps3.xml><?xml version="1.0" encoding="utf-8"?>
<ds:datastoreItem xmlns:ds="http://schemas.openxmlformats.org/officeDocument/2006/customXml" ds:itemID="{37E9B8E7-E71D-47DF-80CF-543C8AB17F56}"/>
</file>

<file path=docProps/app.xml><?xml version="1.0" encoding="utf-8"?>
<Properties xmlns="http://schemas.openxmlformats.org/officeDocument/2006/extended-properties" xmlns:vt="http://schemas.openxmlformats.org/officeDocument/2006/docPropsVTypes">
  <Template>Normal</Template>
  <TotalTime>0</TotalTime>
  <Pages>1</Pages>
  <Words>511</Words>
  <Characters>2560</Characters>
  <Application>Microsoft Office Word</Application>
  <DocSecurity>0</DocSecurity>
  <Lines>21</Lines>
  <Paragraphs>6</Paragraphs>
  <ScaleCrop>false</ScaleCrop>
  <HeadingPairs>
    <vt:vector size="2" baseType="variant">
      <vt:variant>
        <vt:lpstr>שם</vt:lpstr>
      </vt:variant>
      <vt:variant>
        <vt:i4>1</vt:i4>
      </vt:variant>
    </vt:vector>
  </HeadingPairs>
  <TitlesOfParts>
    <vt:vector size="1" baseType="lpstr">
      <vt:lpstr/>
    </vt:vector>
  </TitlesOfParts>
  <Company>Clalit Health Services</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מיה טל - שיווק</dc:creator>
  <cp:keywords/>
  <dc:description/>
  <cp:lastModifiedBy>שלומית-צביה ויזנר</cp:lastModifiedBy>
  <cp:revision>2</cp:revision>
  <cp:lastPrinted>2023-09-20T10:03:00Z</cp:lastPrinted>
  <dcterms:created xsi:type="dcterms:W3CDTF">2023-10-16T12:25:00Z</dcterms:created>
  <dcterms:modified xsi:type="dcterms:W3CDTF">2023-10-16T12:25:00Z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0x0101007DDB1D7F937EE842BED999AC845931FB</vt:lpwstr>
  </property>
</Properties>
</file>